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3261"/>
        <w:gridCol w:w="3156"/>
      </w:tblGrid>
      <w:tr w:rsidR="002E1884" w:rsidRPr="007D535D" w:rsidTr="00A960D5">
        <w:tc>
          <w:tcPr>
            <w:tcW w:w="11515" w:type="dxa"/>
            <w:gridSpan w:val="4"/>
            <w:vAlign w:val="center"/>
          </w:tcPr>
          <w:p w:rsidR="002E1884" w:rsidRPr="007D535D" w:rsidRDefault="002E1884" w:rsidP="002E1884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b/>
                <w:sz w:val="40"/>
                <w:szCs w:val="40"/>
              </w:rPr>
              <w:t>Chapter 2</w:t>
            </w:r>
          </w:p>
        </w:tc>
      </w:tr>
      <w:tr w:rsidR="002E1884" w:rsidRPr="007D535D" w:rsidTr="00A960D5">
        <w:tc>
          <w:tcPr>
            <w:tcW w:w="11515" w:type="dxa"/>
            <w:gridSpan w:val="4"/>
            <w:vAlign w:val="center"/>
          </w:tcPr>
          <w:p w:rsidR="002E1884" w:rsidRPr="002E1884" w:rsidRDefault="002E1884" w:rsidP="002E1884">
            <w:pPr>
              <w:jc w:val="center"/>
              <w:rPr>
                <w:rFonts w:ascii="Candara" w:hAnsi="Candara" w:cstheme="minorHAnsi"/>
                <w:sz w:val="16"/>
                <w:szCs w:val="16"/>
              </w:rPr>
            </w:pPr>
            <w:r w:rsidRPr="002E1884">
              <w:rPr>
                <w:rFonts w:ascii="Candara" w:hAnsi="Candara" w:cstheme="minorHAnsi"/>
                <w:b/>
                <w:bCs/>
                <w:sz w:val="32"/>
                <w:szCs w:val="32"/>
              </w:rPr>
              <w:t>SANKHYA YOGA</w:t>
            </w:r>
          </w:p>
        </w:tc>
      </w:tr>
      <w:tr w:rsidR="006B35EB" w:rsidRPr="007D535D" w:rsidTr="00A960D5">
        <w:trPr>
          <w:trHeight w:val="1020"/>
        </w:trPr>
        <w:tc>
          <w:tcPr>
            <w:tcW w:w="11515" w:type="dxa"/>
            <w:gridSpan w:val="4"/>
            <w:vAlign w:val="center"/>
          </w:tcPr>
          <w:p w:rsidR="006B35EB" w:rsidRPr="00723B70" w:rsidRDefault="006B35EB" w:rsidP="006B35EB">
            <w:pPr>
              <w:pStyle w:val="Heading2"/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outlineLvl w:val="1"/>
              <w:rPr>
                <w:color w:val="000000"/>
                <w:sz w:val="28"/>
                <w:szCs w:val="28"/>
                <w:cs/>
                <w:lang w:bidi="sa-IN"/>
              </w:rPr>
            </w:pPr>
            <w:r w:rsidRPr="00723B70"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  <w:t>॥ ॐ श्री परमात्मने नमः ॥</w:t>
            </w:r>
          </w:p>
          <w:p w:rsidR="006B35EB" w:rsidRPr="006B35EB" w:rsidRDefault="006B35EB" w:rsidP="006B35EB">
            <w:pPr>
              <w:pStyle w:val="Heading2"/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outlineLvl w:val="1"/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</w:pPr>
            <w:r w:rsidRPr="006B35EB"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  <w:t>॥ अथ श्रीमद्भगवद्गीता ॥</w:t>
            </w:r>
          </w:p>
          <w:p w:rsidR="006B35EB" w:rsidRPr="008C45AE" w:rsidRDefault="006B35EB" w:rsidP="006B35EB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6B35EB">
              <w:rPr>
                <w:rFonts w:ascii="Nirmala UI" w:hAnsi="Nirmala UI" w:cs="Nirmala UI"/>
                <w:b/>
                <w:color w:val="000000"/>
                <w:sz w:val="28"/>
                <w:szCs w:val="28"/>
                <w:lang w:bidi="sa-IN"/>
              </w:rPr>
              <w:t>अथ</w:t>
            </w:r>
            <w:r w:rsidRPr="006B35EB">
              <w:rPr>
                <w:rFonts w:cs="Arial Unicode MS"/>
                <w:b/>
                <w:color w:val="000000"/>
                <w:sz w:val="28"/>
                <w:szCs w:val="28"/>
                <w:lang w:bidi="sa-IN"/>
              </w:rPr>
              <w:t xml:space="preserve"> </w:t>
            </w:r>
            <w:r w:rsidRPr="006B35EB">
              <w:rPr>
                <w:rFonts w:ascii="Nirmala UI" w:hAnsi="Nirmala UI" w:cs="Nirmala UI"/>
                <w:b/>
                <w:color w:val="000000"/>
                <w:sz w:val="28"/>
                <w:szCs w:val="28"/>
                <w:lang w:bidi="sa-IN"/>
              </w:rPr>
              <w:t>द्वितीयोऽध्यायः</w:t>
            </w:r>
            <w:r w:rsidRPr="006B35EB">
              <w:rPr>
                <w:rFonts w:cs="Arial Unicode MS"/>
                <w:b/>
                <w:color w:val="000000"/>
                <w:sz w:val="28"/>
                <w:szCs w:val="28"/>
                <w:lang w:bidi="sa-IN"/>
              </w:rPr>
              <w:t xml:space="preserve"> </w:t>
            </w:r>
            <w:r w:rsidRPr="006B35EB">
              <w:rPr>
                <w:rFonts w:ascii="Nirmala UI" w:hAnsi="Nirmala UI" w:cs="Nirmala UI"/>
                <w:b/>
                <w:color w:val="000000"/>
                <w:sz w:val="28"/>
                <w:szCs w:val="28"/>
                <w:lang w:bidi="sa-IN"/>
              </w:rPr>
              <w:t>।</w:t>
            </w:r>
            <w:r w:rsidRPr="006B35EB">
              <w:rPr>
                <w:rFonts w:cs="Arial Unicode MS"/>
                <w:b/>
                <w:color w:val="000000"/>
                <w:sz w:val="28"/>
                <w:szCs w:val="28"/>
                <w:lang w:bidi="sa-IN"/>
              </w:rPr>
              <w:t xml:space="preserve">   </w:t>
            </w:r>
            <w:r w:rsidRPr="006B35EB">
              <w:rPr>
                <w:rFonts w:ascii="Nirmala UI" w:hAnsi="Nirmala UI" w:cs="Nirmala UI"/>
                <w:b/>
                <w:color w:val="000000"/>
                <w:sz w:val="28"/>
                <w:szCs w:val="28"/>
                <w:lang w:bidi="sa-IN"/>
              </w:rPr>
              <w:t>साङ्ख्ययोगः</w:t>
            </w:r>
          </w:p>
        </w:tc>
      </w:tr>
      <w:tr w:rsidR="002E1884" w:rsidRPr="007D535D" w:rsidTr="00A960D5">
        <w:trPr>
          <w:trHeight w:val="1417"/>
        </w:trPr>
        <w:tc>
          <w:tcPr>
            <w:tcW w:w="562" w:type="dxa"/>
            <w:vAlign w:val="center"/>
          </w:tcPr>
          <w:p w:rsidR="002E1884" w:rsidRPr="00292D59" w:rsidRDefault="002E1884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292D59" w:rsidRPr="00292D59" w:rsidRDefault="00292D59" w:rsidP="00292D59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292D59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 xml:space="preserve">        सञ्जय उवाच ।</w:t>
            </w:r>
          </w:p>
          <w:p w:rsidR="00292D59" w:rsidRPr="00292D59" w:rsidRDefault="00292D59" w:rsidP="00292D59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292D59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>तं तथा कृपयाविष्टमश्रुपूर्णाकुलेक्षणम् ।</w:t>
            </w:r>
          </w:p>
          <w:p w:rsidR="002E1884" w:rsidRPr="00292D59" w:rsidRDefault="00292D59" w:rsidP="00292D59">
            <w:pPr>
              <w:pStyle w:val="HTMLPreformatted"/>
              <w:shd w:val="clear" w:color="auto" w:fill="FFF3E7"/>
              <w:spacing w:line="360" w:lineRule="auto"/>
              <w:rPr>
                <w:lang w:bidi="sa-IN"/>
              </w:rPr>
            </w:pPr>
            <w:r w:rsidRPr="00292D59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>विषीदन्तमिदं वाक्यमुवाच मधुसूदनः ॥ २-१॥</w:t>
            </w:r>
          </w:p>
        </w:tc>
        <w:tc>
          <w:tcPr>
            <w:tcW w:w="3261" w:type="dxa"/>
            <w:vAlign w:val="center"/>
          </w:tcPr>
          <w:p w:rsidR="002E1884" w:rsidRPr="006B35EB" w:rsidRDefault="002E188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Sanjaya Uvaacha:</w:t>
            </w:r>
          </w:p>
          <w:p w:rsidR="002E1884" w:rsidRPr="006B35EB" w:rsidRDefault="002E188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Tam tathaa kripayaavishtam ashrupoornaakulekshanam;</w:t>
            </w:r>
          </w:p>
          <w:p w:rsidR="002E1884" w:rsidRPr="006B35EB" w:rsidRDefault="002E188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Visheedantam idam vaakyam uvaacha madhusoodanah.</w:t>
            </w:r>
          </w:p>
        </w:tc>
        <w:tc>
          <w:tcPr>
            <w:tcW w:w="3156" w:type="dxa"/>
            <w:vAlign w:val="center"/>
          </w:tcPr>
          <w:p w:rsidR="002E1884" w:rsidRPr="006B35EB" w:rsidRDefault="002E1884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Sanjaya said:</w:t>
            </w:r>
          </w:p>
          <w:p w:rsidR="002E1884" w:rsidRPr="006B35EB" w:rsidRDefault="002E1884" w:rsidP="00973B34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him who was thus </w:t>
            </w:r>
            <w:r w:rsidR="00973B3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full of compassion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who was d</w:t>
            </w:r>
            <w:r w:rsidR="00AF66C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ejected (all torn up)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973B3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his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eyes full of tears</w:t>
            </w:r>
            <w:r w:rsidR="00AF66C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nd agitated, Krishna or Madhusudana (the destroyer of Madhu), spoke these words.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2E1884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E9746F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 xml:space="preserve">        श्रीभगवानुवाच ।</w:t>
            </w:r>
          </w:p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E9746F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>कुतस्त्वा कश्मलमिदं विषमे समुपस्थितम् ।</w:t>
            </w:r>
          </w:p>
          <w:p w:rsidR="00533DF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>अनार्यजुष्टमस्वर्ग्यमकीर्तिकरमर्जुन ॥ २-२॥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Sri Bhagavaan Uvaacha: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Kutastwaa kashmalam idam vishame samupasthitam;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Anaaryajushtam aswargyam akeertikaram arjuna.</w:t>
            </w:r>
          </w:p>
        </w:tc>
        <w:tc>
          <w:tcPr>
            <w:tcW w:w="3156" w:type="dxa"/>
            <w:vAlign w:val="center"/>
          </w:tcPr>
          <w:p w:rsidR="00C5468E" w:rsidRPr="006B35EB" w:rsidRDefault="002F30B9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Krishna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said:</w:t>
            </w:r>
          </w:p>
          <w:p w:rsidR="00533DFF" w:rsidRPr="006B35EB" w:rsidRDefault="00AF66C8" w:rsidP="002F30B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From where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this </w:t>
            </w:r>
            <w:r w:rsidR="00BC3F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weakness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come </w:t>
            </w:r>
            <w:r w:rsidR="002F30B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upon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this dejection which is unworthy of </w:t>
            </w:r>
            <w:r w:rsidR="00BC3F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 noble person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disgraceful, and which will </w:t>
            </w:r>
            <w:r w:rsidR="00BC3F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not lead to </w:t>
            </w:r>
            <w:r w:rsidR="00C5468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heaven, O Arjuna?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C5468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क्लैब्यं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मा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स्म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गमः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पार्थ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नैतत्त्वय्युपपद्यते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।</w:t>
            </w:r>
          </w:p>
          <w:p w:rsidR="00533DFF" w:rsidRPr="007D535D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क्षुद्रं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हृदयदौर्बल्यं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त्यक्त्वोत्तिष्ठ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परन्तप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॥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२</w:t>
            </w:r>
            <w:r w:rsidRPr="00E9746F"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  <w:t>-</w:t>
            </w: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३॥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Klaibyam maa sma gamah paartha naitat twayyupapadyate;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Kshudram hridaya daurbalyam tyaktwottishtha parantapa.</w:t>
            </w:r>
          </w:p>
        </w:tc>
        <w:tc>
          <w:tcPr>
            <w:tcW w:w="3156" w:type="dxa"/>
            <w:vAlign w:val="center"/>
          </w:tcPr>
          <w:p w:rsidR="00533DFF" w:rsidRPr="006B35EB" w:rsidRDefault="00C5468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Yield not to impotence, O Arjuna, son of Pritha! It does not befit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Give up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this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petty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weakness of the heart. Stand up, O scorcher of foes!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C5468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अर्जुन उवाच ।</w:t>
            </w:r>
          </w:p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कथं भीष्ममहं सङ्ख्ये द्रोणं च मधुसूदन ।</w:t>
            </w:r>
          </w:p>
          <w:p w:rsidR="00533DFF" w:rsidRPr="007D535D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इषुभिः प्रतियोत्स्यामि पूजार्हावरिसूदन ॥ २-४॥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Arjuna Uvaacha: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Katham bheeshmamaham sankhye dronam cha madhusoodana;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Ishubhih pratiyotsyaami poojaarhaavarisoodana.</w:t>
            </w:r>
          </w:p>
        </w:tc>
        <w:tc>
          <w:tcPr>
            <w:tcW w:w="3156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Arjuna said:</w:t>
            </w:r>
          </w:p>
          <w:p w:rsidR="00533DFF" w:rsidRPr="006B35EB" w:rsidRDefault="00C5468E" w:rsidP="00C9651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killer of Madhu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A960D5" w:rsidRP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 destroyer of enemies</w:t>
            </w:r>
            <w:r w:rsid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how can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 </w:t>
            </w:r>
            <w:r w:rsid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fight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the battle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with arrows </w:t>
            </w:r>
            <w:r w:rsid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men like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Bhishma and Drona who are </w:t>
            </w:r>
            <w:r w:rsidR="00A960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worthy of worship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C5468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गुरूनहत्वा हि महानुभावान्</w:t>
            </w:r>
          </w:p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श्रेयो भोक्तुं भैक्ष्यमपीह लोके ।</w:t>
            </w:r>
          </w:p>
          <w:p w:rsidR="00E9746F" w:rsidRPr="00E9746F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हत्वार्थकामांस्तु गुरूनिहैव</w:t>
            </w:r>
          </w:p>
          <w:p w:rsidR="00533DFF" w:rsidRPr="007D535D" w:rsidRDefault="00E9746F" w:rsidP="00E9746F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E9746F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भुञ्जीय भोगान् रुधिरप्रदिग्धान् ॥ २-५॥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Guroon ahatwaa hi mahaanubhaavaan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Shreyo bhoktum bhaikshyam apeeha loke;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Hatwaarthakaamaamstu guroon ihaiva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Bhunjeeya bhogaan rudhirapradigdhaan.</w:t>
            </w:r>
          </w:p>
        </w:tc>
        <w:tc>
          <w:tcPr>
            <w:tcW w:w="3156" w:type="dxa"/>
            <w:vAlign w:val="center"/>
          </w:tcPr>
          <w:p w:rsidR="00533DFF" w:rsidRPr="006B35EB" w:rsidRDefault="00C5468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Better it is, indeed, in this world to </w:t>
            </w:r>
            <w:r w:rsidR="00001C7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eat donated food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than to kill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most noble teachers. But if I kill them, all m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 enjoyments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will be stained with (their) blood.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C5468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चैतद्विद्मः कतरन्नो गरीयो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यद्वा जयेम यदि वा नो जयेयुः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यानेव हत्वा न जिजीविषाम-</w:t>
            </w:r>
          </w:p>
          <w:p w:rsidR="00533DFF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स्तेऽवस्थिताः प्रमुखे धार्तराष्ट्राः ॥ २-६॥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chaitad vidmah kataran no gareeyo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Yadwaa jayema yadi vaa no jayeyuh;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Yaan eva hatwaa na jijeevishaamas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Te’vasthitaah pramukhe dhaartaraashtraah.</w:t>
            </w:r>
          </w:p>
        </w:tc>
        <w:tc>
          <w:tcPr>
            <w:tcW w:w="3156" w:type="dxa"/>
            <w:vAlign w:val="center"/>
          </w:tcPr>
          <w:p w:rsidR="00533DFF" w:rsidRPr="006B35EB" w:rsidRDefault="00C5468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 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do not know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which will be better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the two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: that we should conquer them or they should conquer us. </w:t>
            </w:r>
            <w:r w:rsidR="00C965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Dhritara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shtra’s kinsmen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after 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killing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whom</w:t>
            </w:r>
            <w:r w:rsidR="006D791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we do not wish to live, stand here f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acing us.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C5468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कार्पण्यदोषोपहतस्वभावः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पृच्छामि त्वां धर्मसम्मूढचेताः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यच्छ्रेयः स्यान्निश्चितं ब्रूहि तन्मे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शिष्यस्तेऽहं शाधि मां त्वां प्रपन्नम् ॥ २-७॥</w:t>
            </w:r>
          </w:p>
        </w:tc>
        <w:tc>
          <w:tcPr>
            <w:tcW w:w="3261" w:type="dxa"/>
            <w:vAlign w:val="center"/>
          </w:tcPr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Kaarpanyadoshopahataswabhaavah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Pricchaami twaam dharmasammoodha chetaah;</w:t>
            </w:r>
          </w:p>
          <w:p w:rsidR="00C5468E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Yacchreyah syaan nishchitam broohi tanme</w:t>
            </w:r>
          </w:p>
          <w:p w:rsidR="00533DFF" w:rsidRPr="006B35EB" w:rsidRDefault="00C5468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Shishyaste’ha</w:t>
            </w:r>
            <w:r w:rsidR="006F4083" w:rsidRPr="006B35EB">
              <w:rPr>
                <w:rFonts w:ascii="Candara" w:hAnsi="Candara" w:cstheme="minorHAnsi"/>
                <w:i/>
                <w:sz w:val="20"/>
                <w:szCs w:val="20"/>
              </w:rPr>
              <w:t>m shaadhi maam twaam prapannam.</w:t>
            </w:r>
          </w:p>
        </w:tc>
        <w:tc>
          <w:tcPr>
            <w:tcW w:w="3156" w:type="dxa"/>
            <w:vAlign w:val="center"/>
          </w:tcPr>
          <w:p w:rsidR="00533DFF" w:rsidRPr="006B35EB" w:rsidRDefault="006F4083" w:rsidP="003436C3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My </w:t>
            </w:r>
            <w:r w:rsidR="001E37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inherent nature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</w:t>
            </w:r>
            <w:r w:rsidR="001E37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weakened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by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wrong </w:t>
            </w:r>
            <w:r w:rsidR="001E37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compassion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my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deluded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mind is confused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about my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duty. I ask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to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tell me what is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certainly good for me. I am your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disciple.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Guide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me who has taken refuge in </w:t>
            </w:r>
            <w:r w:rsidR="00B0046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F408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हि प्रपश्यामि ममापनुद्याद्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यच्छोकमुच्छोषणमिन्द्रियाणाम्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अवाप्य भूमावसपत्नमृद्धं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राज्यं सुराणामपि चाधिपत्यम् ॥ २-८॥</w:t>
            </w:r>
          </w:p>
        </w:tc>
        <w:tc>
          <w:tcPr>
            <w:tcW w:w="3261" w:type="dxa"/>
            <w:vAlign w:val="center"/>
          </w:tcPr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hi prapashyaami mamaapanudyaad</w:t>
            </w:r>
          </w:p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Yacchokam ucchoshanam indriyaanaam;</w:t>
            </w:r>
          </w:p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Avaapya bhoomaavasapatnam riddham</w:t>
            </w:r>
          </w:p>
          <w:p w:rsidR="00533DFF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Raajyam suraanaam api chaadhipatyam.</w:t>
            </w:r>
          </w:p>
        </w:tc>
        <w:tc>
          <w:tcPr>
            <w:tcW w:w="3156" w:type="dxa"/>
            <w:vAlign w:val="center"/>
          </w:tcPr>
          <w:p w:rsidR="00533DFF" w:rsidRPr="006B35EB" w:rsidRDefault="006F408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 do not see that it would remove this sorrow that </w:t>
            </w:r>
            <w:r w:rsidR="00410E8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dries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up my senses even if I should attain prosperous and unrivalled </w:t>
            </w:r>
            <w:r w:rsidR="00410E8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kingdom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on earth or </w:t>
            </w:r>
            <w:r w:rsidR="00410E8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even supremacy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over the gods.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F408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सञ्जय उवाच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एवमुक्त्वा हृषीकेशं गुडाकेशः परन्तप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योत्स्य इति गोविन्दमुक्त्वा तूष्णीं बभूव ह ॥ २-९॥</w:t>
            </w:r>
          </w:p>
        </w:tc>
        <w:tc>
          <w:tcPr>
            <w:tcW w:w="3261" w:type="dxa"/>
            <w:vAlign w:val="center"/>
          </w:tcPr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Sanjaya Uvaacha:</w:t>
            </w:r>
          </w:p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Evam uktwaa hrisheekesham gudaakeshah parantapah;</w:t>
            </w:r>
          </w:p>
          <w:p w:rsidR="00533DFF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yotsya iti govindam uktwaa tooshneem babhoova ha.</w:t>
            </w:r>
          </w:p>
        </w:tc>
        <w:tc>
          <w:tcPr>
            <w:tcW w:w="3156" w:type="dxa"/>
            <w:vAlign w:val="center"/>
          </w:tcPr>
          <w:p w:rsidR="006F4083" w:rsidRPr="006B35EB" w:rsidRDefault="006F408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Sanjaya said:</w:t>
            </w:r>
          </w:p>
          <w:p w:rsidR="00533DFF" w:rsidRPr="006B35EB" w:rsidRDefault="006F408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Having spoken thus to Hrishikesa (Lord of the senses), Arjuna (the conqueror of sleep), the destroyer of foes, said to Krishna: “I will not fight,” and became silent.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F408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तमुवाच हृषीकेशः प्रहसन्निव भारत ।</w:t>
            </w:r>
          </w:p>
          <w:p w:rsidR="00533DFF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सेनयोरुभयोर्मध्ये विषीदन्तमिदं वचः ॥ २-१०॥</w:t>
            </w:r>
          </w:p>
        </w:tc>
        <w:tc>
          <w:tcPr>
            <w:tcW w:w="3261" w:type="dxa"/>
            <w:vAlign w:val="center"/>
          </w:tcPr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Tam uvaacha hrisheekeshah prahasanniva bhaarata;</w:t>
            </w:r>
          </w:p>
          <w:p w:rsidR="00533DFF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Senayor ubhayor madhye visheedantam idam vachah.</w:t>
            </w:r>
          </w:p>
        </w:tc>
        <w:tc>
          <w:tcPr>
            <w:tcW w:w="3156" w:type="dxa"/>
            <w:vAlign w:val="center"/>
          </w:tcPr>
          <w:p w:rsidR="00533DFF" w:rsidRPr="006B35EB" w:rsidRDefault="00410E8C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 Bharata! Hrisheekesha (Krishna), as if smiling, spoke these words t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 him who was despondent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the midst of the two armies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F408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श्रीभगवानुवाच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अशोच्यानन्वशोचस्त्वं प्रज्ञावादांश्च भाषसे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गतासूनगतासूंश्च नानुशोचन्ति पण्डिताः ॥ २-११॥</w:t>
            </w:r>
          </w:p>
        </w:tc>
        <w:tc>
          <w:tcPr>
            <w:tcW w:w="3261" w:type="dxa"/>
            <w:vAlign w:val="center"/>
          </w:tcPr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Sri Bhagavaan Uvaacha:</w:t>
            </w:r>
          </w:p>
          <w:p w:rsidR="006F4083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Ashochyaan anvashochastwam prajnaavaadaamshcha bhaashase;</w:t>
            </w:r>
          </w:p>
          <w:p w:rsidR="00533DFF" w:rsidRPr="006B35EB" w:rsidRDefault="006F408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Gataasoon agataasoomshcha naanushochanti panditaah.</w:t>
            </w:r>
          </w:p>
        </w:tc>
        <w:tc>
          <w:tcPr>
            <w:tcW w:w="3156" w:type="dxa"/>
            <w:vAlign w:val="center"/>
          </w:tcPr>
          <w:p w:rsidR="006F4083" w:rsidRPr="006B35EB" w:rsidRDefault="00FD701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Krishna 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said:</w:t>
            </w:r>
          </w:p>
          <w:p w:rsidR="00533DFF" w:rsidRPr="006B35EB" w:rsidRDefault="00410E8C" w:rsidP="00FD7013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are </w:t>
            </w:r>
            <w:r w:rsidR="00FD701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mourning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for those </w:t>
            </w:r>
            <w:r w:rsidR="00FD701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who are not worthy of grief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yet </w:t>
            </w:r>
            <w:r w:rsidR="00676D6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speak</w:t>
            </w:r>
            <w:r w:rsidR="006F408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words of wisdom. The wise grieve neither for the living nor for the dead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F408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त्वेवाहं जातु नासं न त्वं नेमे जनाधिपाः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चैव न भविष्यामः सर्वे वयमतः परम् ॥ २-१२॥</w:t>
            </w:r>
          </w:p>
        </w:tc>
        <w:tc>
          <w:tcPr>
            <w:tcW w:w="3261" w:type="dxa"/>
            <w:vAlign w:val="center"/>
          </w:tcPr>
          <w:p w:rsidR="004B4D44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twevaaham jaatu naasam na twam neme janaadhipaah;</w:t>
            </w:r>
          </w:p>
          <w:p w:rsidR="00533DFF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chaiva na bhavishyaamah sarve vayam atah param.</w:t>
            </w:r>
          </w:p>
        </w:tc>
        <w:tc>
          <w:tcPr>
            <w:tcW w:w="3156" w:type="dxa"/>
            <w:vAlign w:val="center"/>
          </w:tcPr>
          <w:p w:rsidR="00533DFF" w:rsidRPr="006B35EB" w:rsidRDefault="00996202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fact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there never was a time when I did not exist, nor you, nor these kings and never </w:t>
            </w:r>
            <w:r w:rsidR="004B4D4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shall we cease to 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exist</w:t>
            </w:r>
            <w:r w:rsidR="004B4D4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hereafter.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4B4D44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देहिनोऽस्मिन्यथा देहे कौमारं यौवनं जरा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तथा देहान्तरप्राप्तिर्धीरस्तत्र न मुह्यति ॥ २-१३॥</w:t>
            </w:r>
          </w:p>
        </w:tc>
        <w:tc>
          <w:tcPr>
            <w:tcW w:w="3261" w:type="dxa"/>
            <w:vAlign w:val="center"/>
          </w:tcPr>
          <w:p w:rsidR="004B4D44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Dehino’smin yathaa dehe kaumaaram yauvanam jaraa;</w:t>
            </w:r>
          </w:p>
          <w:p w:rsidR="00533DFF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Tathaa dehaantara praaptir dheeras tatra na muhyati.</w:t>
            </w:r>
          </w:p>
        </w:tc>
        <w:tc>
          <w:tcPr>
            <w:tcW w:w="3156" w:type="dxa"/>
            <w:vAlign w:val="center"/>
          </w:tcPr>
          <w:p w:rsidR="00533DFF" w:rsidRPr="006B35EB" w:rsidRDefault="004B4D44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Just as the embodied (soul) 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this body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passes into childhood, youth and old age, so also does 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it obtain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another body</w:t>
            </w:r>
            <w:r w:rsidR="00FD701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(a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fter death)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the 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steadfast person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does not grieve </w:t>
            </w:r>
            <w:r w:rsidR="009C489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over this.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4B4D44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मात्रास्पर्शास्तु कौन्तेय शीतोष्णसुखदुःखदाः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आगमापायिनोऽनित्यास्तांस्तितिक्षस्व भारत ॥ २-१४॥</w:t>
            </w:r>
          </w:p>
        </w:tc>
        <w:tc>
          <w:tcPr>
            <w:tcW w:w="3261" w:type="dxa"/>
            <w:vAlign w:val="center"/>
          </w:tcPr>
          <w:p w:rsidR="004B4D44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Maatraasparshaastu kaunteya sheetoshnasukhaduhkhadaah;</w:t>
            </w:r>
          </w:p>
          <w:p w:rsidR="00533DFF" w:rsidRPr="006B35EB" w:rsidRDefault="004B4D44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Aagamaapaayino’nit</w:t>
            </w:r>
            <w:r w:rsidR="00191869" w:rsidRPr="006B35EB">
              <w:rPr>
                <w:rFonts w:ascii="Candara" w:hAnsi="Candara" w:cstheme="minorHAnsi"/>
                <w:i/>
                <w:sz w:val="20"/>
                <w:szCs w:val="20"/>
              </w:rPr>
              <w:t>yaas taamstitikshaswa bhaarata.</w:t>
            </w:r>
          </w:p>
        </w:tc>
        <w:tc>
          <w:tcPr>
            <w:tcW w:w="3156" w:type="dxa"/>
            <w:vAlign w:val="center"/>
          </w:tcPr>
          <w:p w:rsidR="00533DFF" w:rsidRPr="006B35EB" w:rsidRDefault="00191869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contacts 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(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of the senses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with the 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material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objects, O son of Kunti, 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will only give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heat and cold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pleasure and pain</w:t>
            </w:r>
            <w:r w:rsidR="00FB3DE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They are transitory – they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F50E3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arrive and depart; so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endure them bravely, O Arjuna!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19186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यं हि न व्यथयन्त्येते पुरुषं पुरुषर्षभ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समदुःखसुखं धीरं सोऽमृतत्वाय कल्पते ॥ २-१५॥</w:t>
            </w:r>
          </w:p>
        </w:tc>
        <w:tc>
          <w:tcPr>
            <w:tcW w:w="3261" w:type="dxa"/>
            <w:vAlign w:val="center"/>
          </w:tcPr>
          <w:p w:rsidR="00191869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Yam hi na vyathayantyete purusham purusharshabha;</w:t>
            </w:r>
          </w:p>
          <w:p w:rsidR="00533DFF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Samaduhkha sukham dheeram so’mritatwaaya kalpate.</w:t>
            </w:r>
          </w:p>
        </w:tc>
        <w:tc>
          <w:tcPr>
            <w:tcW w:w="3156" w:type="dxa"/>
            <w:vAlign w:val="center"/>
          </w:tcPr>
          <w:p w:rsidR="00533DFF" w:rsidRPr="006B35EB" w:rsidRDefault="00F50E31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Therefore, that person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not agitated by these,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strongest 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among men,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is the same in joy and sorrow; that wise person 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fit for attaining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liberation/immortality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19186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16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नासतो विद्यते भावो नाभावो विद्यते सतः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उभयोरपि दृष्टोऽन्तस्त्वनयोस्तत्त्वदर्शिभिः ॥ २-१६॥</w:t>
            </w:r>
          </w:p>
        </w:tc>
        <w:tc>
          <w:tcPr>
            <w:tcW w:w="3261" w:type="dxa"/>
            <w:vAlign w:val="center"/>
          </w:tcPr>
          <w:p w:rsidR="00191869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Naasato vidyate bhaavo naabhaavo vidyate satah;</w:t>
            </w:r>
          </w:p>
          <w:p w:rsidR="00533DFF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Ubhayorapi drishto’ntastwanayos tattwadarshibhih.</w:t>
            </w:r>
          </w:p>
        </w:tc>
        <w:tc>
          <w:tcPr>
            <w:tcW w:w="3156" w:type="dxa"/>
            <w:vAlign w:val="center"/>
          </w:tcPr>
          <w:p w:rsidR="00533DFF" w:rsidRPr="006B35EB" w:rsidRDefault="00191869" w:rsidP="0099620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unreal </w:t>
            </w:r>
            <w:r w:rsidR="00EB256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has no existence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there is no </w:t>
            </w:r>
            <w:r w:rsidR="00EB256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non-existence for the real (it always exists)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the truth about both has been </w:t>
            </w:r>
            <w:r w:rsidR="00EB256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experienced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by the seers.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19186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अविनाशि तु तद्विद्धि येन सर्वमिदं ततम्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विनाशमव्ययस्यास्य न कश्चित्कर्तुमर्हति ॥ २-१७॥</w:t>
            </w:r>
          </w:p>
        </w:tc>
        <w:tc>
          <w:tcPr>
            <w:tcW w:w="3261" w:type="dxa"/>
            <w:vAlign w:val="center"/>
          </w:tcPr>
          <w:p w:rsidR="00191869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Avinaashi tu tad viddhi yena sarvam idam tatam;</w:t>
            </w:r>
          </w:p>
          <w:p w:rsidR="00533DFF" w:rsidRPr="006B35EB" w:rsidRDefault="0019186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Vinaasham avyayasyaasya na kashchit kartum arhati.</w:t>
            </w:r>
          </w:p>
        </w:tc>
        <w:tc>
          <w:tcPr>
            <w:tcW w:w="3156" w:type="dxa"/>
            <w:vAlign w:val="center"/>
          </w:tcPr>
          <w:p w:rsidR="00533DFF" w:rsidRPr="006B35EB" w:rsidRDefault="00EB2564" w:rsidP="00DC1FA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That (soul) which pervades this (body), know it to be indestructible. 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None can cause the destruction of That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(soul)</w:t>
            </w:r>
            <w:r w:rsidR="0019186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the Imperishable.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19186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18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अन्तवन्त इमे देहा नित्यस्योक्ताः शरीरिणः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अनाशिनोऽप्रमेयस्य तस्माद्युध्यस्व भारत ॥ २-१८॥</w:t>
            </w:r>
          </w:p>
        </w:tc>
        <w:tc>
          <w:tcPr>
            <w:tcW w:w="3261" w:type="dxa"/>
            <w:vAlign w:val="center"/>
          </w:tcPr>
          <w:p w:rsidR="00C543DD" w:rsidRPr="006B35EB" w:rsidRDefault="00C543DD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Antavanta ime dehaa nityasyoktaah shareerinah;</w:t>
            </w:r>
          </w:p>
          <w:p w:rsidR="00533DFF" w:rsidRPr="006B35EB" w:rsidRDefault="00C543DD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Anaashino’prameyasya tasmaad yudhyaswa bhaarata.</w:t>
            </w:r>
          </w:p>
        </w:tc>
        <w:tc>
          <w:tcPr>
            <w:tcW w:w="3156" w:type="dxa"/>
            <w:vAlign w:val="center"/>
          </w:tcPr>
          <w:p w:rsidR="00533DFF" w:rsidRPr="006B35EB" w:rsidRDefault="00C543DD" w:rsidP="007E5B1D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These bodies of the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eternal, indestructible and immeasurable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7E5B1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body-dweller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are said to have an end. Therefore, fight, O </w:t>
            </w:r>
            <w:r w:rsidR="00EB2564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descendant of Bharata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19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 एनं वेत्ति हन्तारं यश्चैनं मन्यते हतम्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उभौ तौ न विजानीतो नायं हन्ति न हन्यते ॥ २-१९॥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 enam vetti hantaaram yashchainam manyate hatam;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Ubhau tau na vijaaneeto naayam hanti na hanyate.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782573" w:rsidP="007E5B1D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He who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believes this (the body dweller,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Self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)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be the slayer and he who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believes it is</w:t>
            </w:r>
            <w:r w:rsidR="007E5B1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slain, neither of them knows;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 (the Self)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7E5B1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does not slay,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nor is </w:t>
            </w:r>
            <w:r w:rsidR="008D19E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slain.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जायते म्रियते वा कदाचिन्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नायं भूत्वा भविता वा न भूयः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अजो नित्यः शाश्वतोऽयं पुराणो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न हन्यते हन्यमाने शरीरे ॥ २-२०॥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jaayate mriyate vaa kadaachin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Naayam bhootwaa bhavitaa vaa na bhooyah;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Ajo nityah shaashwato’yam puraano</w:t>
            </w:r>
          </w:p>
          <w:p w:rsidR="00533DFF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hanyate hanyamaane shareere.</w:t>
            </w:r>
          </w:p>
        </w:tc>
        <w:tc>
          <w:tcPr>
            <w:tcW w:w="3156" w:type="dxa"/>
            <w:vAlign w:val="center"/>
          </w:tcPr>
          <w:p w:rsidR="00533DFF" w:rsidRPr="006B35EB" w:rsidRDefault="008D19E6" w:rsidP="007E5B1D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It (the soul) 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not born nor does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ever die;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not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having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come into existence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it will not 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again cease to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exist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 </w:t>
            </w:r>
            <w:r w:rsidR="0099620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Bi</w:t>
            </w:r>
            <w:r w:rsidR="0099620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rth less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eternal,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unchanging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ancient,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</w:t>
            </w:r>
            <w:r w:rsidR="0078257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not</w:t>
            </w:r>
            <w:r w:rsidR="00A7775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killed when the body is killed.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21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वेदाविनाशिनं नित्यं य एनमजमव्ययम्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कथं स पुरुषः पार्थ कं घातयति हन्ति कम् ॥ २-२१॥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Vedaavinaashinam nityam ya enam ajam avyayam;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Katham sa purushah paartha kam ghaatayati hanti kam.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782573" w:rsidP="00A77755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Whoever knows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this (soul)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to be indestructible, eternal,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birthless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unchanging,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how can that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individual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kill anyone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="00A7775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Partha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or cause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anyone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</w:t>
            </w:r>
            <w:r w:rsidR="00DB54E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kill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22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वासांसि जीर्णानि यथा विहाय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नवानि गृह्णाति नरोऽपराणि ।</w:t>
            </w:r>
          </w:p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तथा शरीराणि विहाय जीर्णा-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न्यन्यानि संयाति नवानि देही ॥ २-२२॥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Vaasaamsi jeernaani yathaa vihaaya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Navaani grihnaati naro’paraani;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Tathaa shareeraani vihaaya jeernaa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Nyanyaani samyaati navaani dehee.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78257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Just as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an individual discards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old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clothes and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wears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new ones, so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does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embodied Self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discard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worn-out bodies and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obtain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other new bodies.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23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नैनं छिन्दन्ति शस्त्राणि नैनं दहति पावकः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चैनं क्लेदयन्त्यापो न शोषयति मारुतः ॥ २-२३॥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Nainam cchindanti shastraani nainam dahati paavakah;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chainam kledayantyaapo na shoshayati maarutah.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782573" w:rsidP="0009212A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Weapons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cannot cut it,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fire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cannot burn it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water </w:t>
            </w:r>
            <w:r w:rsidR="00BE71D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cannot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moisten it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nor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wind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dry it.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  <w:tc>
          <w:tcPr>
            <w:tcW w:w="4536" w:type="dxa"/>
            <w:vAlign w:val="center"/>
          </w:tcPr>
          <w:p w:rsidR="00F93681" w:rsidRPr="00F93681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अच्छेद्योऽयमदाह्योऽयमक्लेद्योऽशोष्य एव च ।</w:t>
            </w:r>
          </w:p>
          <w:p w:rsidR="00533DFF" w:rsidRPr="007D535D" w:rsidRDefault="00F93681" w:rsidP="00F93681">
            <w:pPr>
              <w:pStyle w:val="HTMLPreformatted"/>
              <w:shd w:val="clear" w:color="auto" w:fill="FFF3E7"/>
              <w:spacing w:line="360" w:lineRule="auto"/>
              <w:rPr>
                <w:rFonts w:cstheme="minorHAnsi"/>
                <w:sz w:val="16"/>
                <w:szCs w:val="16"/>
              </w:rPr>
            </w:pPr>
            <w:r w:rsidRPr="00F93681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नित्यः सर्वगतः स्थाणुरचलोऽयं सनातनः ॥ २-२४॥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Acchedyo’yam adaahyo’yam akledyo’shoshya eva cha;</w:t>
            </w:r>
          </w:p>
          <w:p w:rsidR="00533DFF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Nityah sarvagatah sthaanur achalo’yam sanaatanah.</w:t>
            </w:r>
          </w:p>
        </w:tc>
        <w:tc>
          <w:tcPr>
            <w:tcW w:w="3156" w:type="dxa"/>
            <w:vAlign w:val="center"/>
          </w:tcPr>
          <w:p w:rsidR="00533DFF" w:rsidRPr="006B35EB" w:rsidRDefault="0078257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This Self cannot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be cut, burnt, wetted nor dried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It is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everlasting, present everywhere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stable,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immovable</w:t>
            </w:r>
            <w:r w:rsidR="00B938F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eternal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782573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25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अव्यक्तोऽयमचिन्त्योऽयमविकार्योऽयमुच्यते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तस्मादेवं विदित्वैनं नानुशोचितुमर्हसि ॥ २-२५॥</w:t>
            </w:r>
          </w:p>
        </w:tc>
        <w:tc>
          <w:tcPr>
            <w:tcW w:w="3261" w:type="dxa"/>
            <w:vAlign w:val="center"/>
          </w:tcPr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Avyakto’yam achintyo’yam avikaaryo’yam uchyate;</w:t>
            </w:r>
          </w:p>
          <w:p w:rsidR="00782573" w:rsidRPr="006B35EB" w:rsidRDefault="0078257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Tasmaad evam viditwainam naanushochitum arhasi.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78257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This (Self) is said to be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invisible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inconceivable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immutable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Therefore,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knowing this, you should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not grieve.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C3D3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26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अथ चैनं नित्यजातं नित्यं वा मन्यसे मृतम्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तथापि त्वं महाबाहो नैवं शोचितुमर्हसि ॥ २-२६॥</w:t>
            </w:r>
          </w:p>
        </w:tc>
        <w:tc>
          <w:tcPr>
            <w:tcW w:w="3261" w:type="dxa"/>
            <w:vAlign w:val="center"/>
          </w:tcPr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Atha chainam nityajaatam nityam vaa manyase mritam;</w:t>
            </w:r>
          </w:p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Tathaapi twam mahaabaaho naivam shochitum arhasi.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BC3D30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But, even if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believe</w:t>
            </w:r>
            <w:r w:rsidR="002625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 constantly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takes birth and dies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even then, O mighty-armed, </w:t>
            </w:r>
            <w:r w:rsidR="008B690A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should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not grieve!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C3D3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27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जातस्य हि ध्रुवो मृत्युर्ध्रुवं जन्म मृतस्य च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तस्मादपरिहार्येऽर्थे न त्वं शोचितुमर्हसि ॥ २-२७॥</w:t>
            </w:r>
          </w:p>
        </w:tc>
        <w:tc>
          <w:tcPr>
            <w:tcW w:w="3261" w:type="dxa"/>
            <w:vAlign w:val="center"/>
          </w:tcPr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Jaatasya hi dhruvo mrityur dhruvam janma mritasya cha;</w:t>
            </w:r>
          </w:p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Tasmaad aparihaarye’rthe na twam shochitum arhasi.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8B690A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Since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one who is born certainly dies, and one who dies certainly is born. Therefore, you should not grieve over this 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inevitable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fact. 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C3D3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28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अव्यक्तादीनि भूतानि व्यक्तमध्यानि भारत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अव्यक्तनिधनान्येव तत्र का परिदेवना ॥ २-२८॥</w:t>
            </w:r>
          </w:p>
        </w:tc>
        <w:tc>
          <w:tcPr>
            <w:tcW w:w="3261" w:type="dxa"/>
            <w:vAlign w:val="center"/>
          </w:tcPr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Avyaktaadeeni bhootaani vyaktamadhyaani bhaarata;</w:t>
            </w:r>
          </w:p>
          <w:p w:rsidR="00BC3D30" w:rsidRPr="006B35EB" w:rsidRDefault="00BC3D3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Avyakta nidhanaanyeva tatra kaa paridevanaa.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8B690A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All b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eings are unmanifested in their beginning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(prior to birth)</w:t>
            </w:r>
            <w:r w:rsidR="00BC3D3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manifested in their middle state, O Arjuna, and unmanifested again in their end! What is there to grieve about?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29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आश्चर्यवत्पश्यति कश्चिदेन-</w:t>
            </w:r>
          </w:p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माश्चर्यवद्वदति तथैव चान्यः ।</w:t>
            </w:r>
          </w:p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आश्चर्यवच्चैनमन्यः श</w:t>
            </w:r>
            <w:r w:rsidRPr="00743B05">
              <w:rPr>
                <w:rFonts w:ascii="Nirmala UI" w:hAnsi="Nirmala UI" w:cs="Nirmala UI" w:hint="cs"/>
                <w:color w:val="000000"/>
                <w:sz w:val="22"/>
                <w:szCs w:val="22"/>
                <w:lang w:bidi="sa-IN"/>
              </w:rPr>
              <w:t>‍</w:t>
            </w: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ृणोति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श्रुत्वाप्येनं वेद न चैव कश्चित् ॥ २-२९॥</w:t>
            </w:r>
          </w:p>
        </w:tc>
        <w:tc>
          <w:tcPr>
            <w:tcW w:w="3261" w:type="dxa"/>
            <w:vAlign w:val="center"/>
          </w:tcPr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Aashcharyavat pashyati kashchid enam</w:t>
            </w:r>
          </w:p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Aashcharyavad vadati tathaiva chaanyah;</w:t>
            </w:r>
          </w:p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Aashcharyavacchainam anyah shrinoti</w:t>
            </w:r>
          </w:p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Shrutwaapyenam veda na chaiva kashchit.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533DFF" w:rsidRPr="006B35EB" w:rsidRDefault="00F52D0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Some perceive</w:t>
            </w:r>
            <w:r w:rsidR="00A7775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his (the Self) as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amazing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some others describe</w:t>
            </w:r>
            <w:r w:rsidR="002625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</w:t>
            </w:r>
            <w:r w:rsidR="002625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as a wonder; another hears of i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 as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amazing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yet,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some , even after hearing about it, cannot understand</w:t>
            </w:r>
            <w:r w:rsidR="002625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</w:t>
            </w:r>
            <w:r w:rsidR="006A79D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 at all.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देही नित्यमवध्योऽयं देहे सर्वस्य भारत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तस्मात्सर्वाणि भूतानि न त्वं शोचितुमर्हसि ॥ २-३०॥</w:t>
            </w:r>
          </w:p>
        </w:tc>
        <w:tc>
          <w:tcPr>
            <w:tcW w:w="3261" w:type="dxa"/>
            <w:vAlign w:val="center"/>
          </w:tcPr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Dehee nityam avadhyo’yam dehe sarvasya bhaarata;</w:t>
            </w:r>
          </w:p>
          <w:p w:rsidR="006A79D8" w:rsidRPr="006B35EB" w:rsidRDefault="006A79D8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Tasmaat sarvaani bhootaani na twam shochitum arhasi.</w:t>
            </w:r>
          </w:p>
          <w:p w:rsidR="00533DFF" w:rsidRPr="006B35EB" w:rsidRDefault="00533DFF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156" w:type="dxa"/>
            <w:vAlign w:val="center"/>
          </w:tcPr>
          <w:p w:rsidR="006A79D8" w:rsidRPr="006B35EB" w:rsidRDefault="006A79D8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This, the Indweller in the body of everyone, is </w:t>
            </w:r>
            <w:r w:rsidR="00A7775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eternal,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indestructible, O Arjuna!</w:t>
            </w:r>
          </w:p>
          <w:p w:rsidR="00533DFF" w:rsidRPr="006B35EB" w:rsidRDefault="006A79D8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Therefore, </w:t>
            </w:r>
            <w:r w:rsidR="00F52D0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should not grieve for any </w:t>
            </w:r>
            <w:r w:rsidR="00F52D0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or all beings.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31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स्वधर्ममपि चावेक्ष्य न विकम्पितुमर्हसि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धर्म्याद्धि युद्धाच्छ्रेयोऽन्यत्क्षत्रियस्य न विद्यते ॥ २-३१॥</w:t>
            </w:r>
          </w:p>
        </w:tc>
        <w:tc>
          <w:tcPr>
            <w:tcW w:w="3261" w:type="dxa"/>
            <w:vAlign w:val="center"/>
          </w:tcPr>
          <w:p w:rsidR="001515C3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Swadharmam api chaavekshya na vikampitum arhasi;</w:t>
            </w:r>
          </w:p>
          <w:p w:rsidR="00533DFF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Dharmyaaddhi yuddhaacchreyo’nyat kshatriyasya na vidyate.</w:t>
            </w:r>
          </w:p>
        </w:tc>
        <w:tc>
          <w:tcPr>
            <w:tcW w:w="3156" w:type="dxa"/>
            <w:vAlign w:val="center"/>
          </w:tcPr>
          <w:p w:rsidR="00533DFF" w:rsidRPr="006B35EB" w:rsidRDefault="001515C3" w:rsidP="00BD49BF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Further, </w:t>
            </w:r>
            <w:r w:rsidR="00BD49BF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considering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your </w:t>
            </w:r>
            <w:r w:rsidR="00BD49BF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specific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duty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should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not waver, for there is </w:t>
            </w:r>
            <w:r w:rsidR="00BD49BF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 other glory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for a Kshatriya than a righteous war.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32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यदृच्छया चोपपन्नं स्वर्गद्वारमपावृतम्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सुखिनः क्षत्रियाः पार्थ लभन्ते युद्धमीदृशम् ॥ २-३२॥</w:t>
            </w:r>
          </w:p>
        </w:tc>
        <w:tc>
          <w:tcPr>
            <w:tcW w:w="3261" w:type="dxa"/>
            <w:vAlign w:val="center"/>
          </w:tcPr>
          <w:p w:rsidR="001515C3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Yadricchayaa chopapannam swargadwaaram apaavritam;</w:t>
            </w:r>
          </w:p>
          <w:p w:rsidR="00533DFF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Sukhinah kshatriyaah paartha labhante yuddham eedrisham.</w:t>
            </w:r>
          </w:p>
        </w:tc>
        <w:tc>
          <w:tcPr>
            <w:tcW w:w="3156" w:type="dxa"/>
            <w:vAlign w:val="center"/>
          </w:tcPr>
          <w:p w:rsidR="00533DFF" w:rsidRPr="006B35EB" w:rsidRDefault="001515C3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Happy are the Kshatriyas, O Arjuna, who are called upon to fight in such a battle that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comes by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itself as an open door to heaven!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33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अथ चेत्त्वमिमं धर्म्यं सङ्ग्रामं न करिष्यसि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ततः स्वधर्मं कीर्तिं च हित्वा पापमवाप्स्यसि ॥ २-३३॥</w:t>
            </w:r>
          </w:p>
        </w:tc>
        <w:tc>
          <w:tcPr>
            <w:tcW w:w="3261" w:type="dxa"/>
            <w:vAlign w:val="center"/>
          </w:tcPr>
          <w:p w:rsidR="001515C3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Atha chettwam imam dharmyam samgraamam na karishyasi;</w:t>
            </w:r>
          </w:p>
          <w:p w:rsidR="00533DFF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Tatah swadharmam keertim cha hitwaa paapam avaapsyasi.</w:t>
            </w:r>
          </w:p>
        </w:tc>
        <w:tc>
          <w:tcPr>
            <w:tcW w:w="3156" w:type="dxa"/>
            <w:vAlign w:val="center"/>
          </w:tcPr>
          <w:p w:rsidR="00533DFF" w:rsidRPr="006B35EB" w:rsidRDefault="005E523A" w:rsidP="00854417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 the other hand,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if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do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not fight in this righteous war, then, having abandoned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your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duty and </w:t>
            </w:r>
            <w:r w:rsidR="0085441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reputation,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will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incur sin.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6A79D8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34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अकीर्तिं चापि भूतानि कथयिष्यन्ति तेऽव्ययाम्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सम्भावितस्य चाकीर्तिर्मरणादतिरिच्यते ॥ २-३४॥</w:t>
            </w:r>
          </w:p>
        </w:tc>
        <w:tc>
          <w:tcPr>
            <w:tcW w:w="3261" w:type="dxa"/>
            <w:vAlign w:val="center"/>
          </w:tcPr>
          <w:p w:rsidR="001515C3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Akeertim chaapi bhootaani kathayishyanti te’vyayaam;</w:t>
            </w:r>
          </w:p>
          <w:p w:rsidR="00533DFF" w:rsidRPr="006B35EB" w:rsidRDefault="001515C3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Sambhaavitasya chaakeertir maranaad atirichyate.</w:t>
            </w:r>
          </w:p>
        </w:tc>
        <w:tc>
          <w:tcPr>
            <w:tcW w:w="3156" w:type="dxa"/>
            <w:vAlign w:val="center"/>
          </w:tcPr>
          <w:p w:rsidR="00533DFF" w:rsidRPr="006B35EB" w:rsidRDefault="00C42D90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People will always speak of your dishonour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for a respectable person</w:t>
            </w:r>
            <w:r w:rsidR="001515C3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dishonour is worse than death.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8D050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35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भयाद्रणादुपरतं मंस्यन्ते त्वां महारथाः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येषां च त्वं बहुमतो भूत्वा यास्यसि लाघवम् ॥ २-३५॥</w:t>
            </w:r>
          </w:p>
        </w:tc>
        <w:tc>
          <w:tcPr>
            <w:tcW w:w="3261" w:type="dxa"/>
            <w:vAlign w:val="center"/>
          </w:tcPr>
          <w:p w:rsidR="008D0500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Bhayaad ranaad uparatam mamsyante twaam mahaarathaah;</w:t>
            </w:r>
          </w:p>
          <w:p w:rsidR="00533DFF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Yeshaam cha twam bahumato bhootwaa yaasyasi laaghavam.</w:t>
            </w:r>
          </w:p>
        </w:tc>
        <w:tc>
          <w:tcPr>
            <w:tcW w:w="3156" w:type="dxa"/>
            <w:vAlign w:val="center"/>
          </w:tcPr>
          <w:p w:rsidR="00533DFF" w:rsidRPr="006B35EB" w:rsidRDefault="008D0500" w:rsidP="00854417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great </w:t>
            </w:r>
            <w:r w:rsidR="00FA321F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generals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will think that </w:t>
            </w:r>
            <w:r w:rsidR="0085441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have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withdrawn from the battle through fear; and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wil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be lightly held </w:t>
            </w:r>
            <w:r w:rsidR="00FA321F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(looked down upon)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by t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hose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</w:t>
            </w:r>
            <w:r w:rsidR="00FA321F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once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FA321F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had high regard for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C42D9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8D050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36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अवाच्यवादांश्च बहून्वदिष्यन्ति तवाहिताः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निन्दन्तस्तव सामर्थ्यं ततो दुःखतरं नु किम् ॥ २-३६॥</w:t>
            </w:r>
          </w:p>
        </w:tc>
        <w:tc>
          <w:tcPr>
            <w:tcW w:w="3261" w:type="dxa"/>
            <w:vAlign w:val="center"/>
          </w:tcPr>
          <w:p w:rsidR="008D0500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Avaachyavaadaamshcha bahoon vadishyanti tavaahitaah;</w:t>
            </w:r>
          </w:p>
          <w:p w:rsidR="00533DFF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Nindantastava saamarthyam tato duhkhataram nu kim.</w:t>
            </w:r>
          </w:p>
        </w:tc>
        <w:tc>
          <w:tcPr>
            <w:tcW w:w="3156" w:type="dxa"/>
            <w:vAlign w:val="center"/>
          </w:tcPr>
          <w:p w:rsidR="00533DFF" w:rsidRPr="006B35EB" w:rsidRDefault="00FA321F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Your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enemies will speak many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unspeakable things (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abusive words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) about you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They will condemn your prowess. </w:t>
            </w:r>
            <w:r w:rsidR="0085441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What is more painful than this?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8D0500" w:rsidRPr="00292D59" w:rsidRDefault="008D0500" w:rsidP="008D05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37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हतो वा प्राप्स्यसि स्वर्गं जित्वा वा भोक्ष्यसे महीम्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तस्मादुत्तिष्ठ कौन्तेय युद्धाय कृतनिश्चयः ॥ २-३७॥</w:t>
            </w:r>
          </w:p>
        </w:tc>
        <w:tc>
          <w:tcPr>
            <w:tcW w:w="3261" w:type="dxa"/>
            <w:vAlign w:val="center"/>
          </w:tcPr>
          <w:p w:rsidR="008D0500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Hato vaa praapsyasi swargam jitwaa vaa bhokshyase maheem;</w:t>
            </w:r>
          </w:p>
          <w:p w:rsidR="00533DFF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Tasmaad uttishtha kaunteya yuddhaaya kritanishchayah.</w:t>
            </w:r>
          </w:p>
        </w:tc>
        <w:tc>
          <w:tcPr>
            <w:tcW w:w="3156" w:type="dxa"/>
            <w:vAlign w:val="center"/>
          </w:tcPr>
          <w:p w:rsidR="00533DFF" w:rsidRPr="006B35EB" w:rsidRDefault="00D5044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If killed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obtain heaven;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if 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victorious,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will 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enjoy the earth; therefore,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arise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O son of Kunti,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with a resolve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to fight!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8D0500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38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सुखदुःखे समे कृत्वा लाभालाभौ जयाजयौ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ततो युद्धाय युज्यस्व नैवं पापमवाप्स्यसि ॥ २-३८॥</w:t>
            </w:r>
          </w:p>
        </w:tc>
        <w:tc>
          <w:tcPr>
            <w:tcW w:w="3261" w:type="dxa"/>
            <w:vAlign w:val="center"/>
          </w:tcPr>
          <w:p w:rsidR="008D0500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Sukhaduhkhe same kritwaa laabhaalaabhau jayaajayau;</w:t>
            </w:r>
          </w:p>
          <w:p w:rsidR="00533DFF" w:rsidRPr="006B35EB" w:rsidRDefault="008D0500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Tato yuddhaaya yujyaswa naivam paapamavaapsyasi.</w:t>
            </w:r>
          </w:p>
        </w:tc>
        <w:tc>
          <w:tcPr>
            <w:tcW w:w="3156" w:type="dxa"/>
            <w:vAlign w:val="center"/>
          </w:tcPr>
          <w:p w:rsidR="00533DFF" w:rsidRPr="006B35EB" w:rsidRDefault="00D5044E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Treat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pleasure and pain, gain and loss, victory a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nd defeat </w:t>
            </w:r>
            <w:r w:rsidR="00FA3A7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with equanimity an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 then engage i</w:t>
            </w:r>
            <w:r w:rsidR="008D050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 battle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By doing so, you will not incur sin. 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602C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39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एषा तेऽभिहिता साङ्ख्ये बुद्धिर्योगे त्विमां श</w:t>
            </w:r>
            <w:r w:rsidRPr="00743B05">
              <w:rPr>
                <w:rFonts w:ascii="Nirmala UI" w:hAnsi="Nirmala UI" w:cs="Nirmala UI" w:hint="cs"/>
                <w:color w:val="000000"/>
                <w:sz w:val="22"/>
                <w:szCs w:val="22"/>
                <w:lang w:bidi="sa-IN"/>
              </w:rPr>
              <w:t>‍</w:t>
            </w: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ृणु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बुद्ध्या युक्तो यया पार्थ कर्मबन्धं प्रहास्यसि ॥ २-३९॥</w:t>
            </w:r>
          </w:p>
        </w:tc>
        <w:tc>
          <w:tcPr>
            <w:tcW w:w="3261" w:type="dxa"/>
            <w:vAlign w:val="center"/>
          </w:tcPr>
          <w:p w:rsidR="00B602C9" w:rsidRPr="006B35EB" w:rsidRDefault="00B602C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Eshaa te’bhihitaa saankhye buddhir yoge twimaam shrinu;</w:t>
            </w:r>
          </w:p>
          <w:p w:rsidR="00533DFF" w:rsidRPr="006B35EB" w:rsidRDefault="00B602C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Buddhyaa yukto yayaa paartha karma bandham prahaasyasi.</w:t>
            </w:r>
          </w:p>
        </w:tc>
        <w:tc>
          <w:tcPr>
            <w:tcW w:w="3156" w:type="dxa"/>
            <w:vAlign w:val="center"/>
          </w:tcPr>
          <w:p w:rsidR="00533DFF" w:rsidRPr="006B35EB" w:rsidRDefault="00FA3A77" w:rsidP="00FA3A77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This, 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which has been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stated to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5C183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is </w:t>
            </w:r>
            <w:r w:rsidR="005C183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Sankhya Yoga or discipline of knowledge.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Now listen to </w:t>
            </w:r>
            <w:r w:rsidR="005C183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wisdom 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concerning </w:t>
            </w:r>
            <w:r w:rsidR="0085441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Karma 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Yoga</w:t>
            </w:r>
            <w:r w:rsidR="005C183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Equipped with this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understanding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P</w:t>
            </w:r>
            <w:r w:rsidR="005C183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artha, you will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cast off the bonds of action!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602C9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नेहाभिक्रमनाशोऽस्ति प्रत्यवायो न विद्यते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स्वल्पमप्यस्य धर्मस्य त्रायते महतो भयात् ॥ २-४०॥</w:t>
            </w:r>
          </w:p>
        </w:tc>
        <w:tc>
          <w:tcPr>
            <w:tcW w:w="3261" w:type="dxa"/>
            <w:vAlign w:val="center"/>
          </w:tcPr>
          <w:p w:rsidR="00B602C9" w:rsidRPr="006B35EB" w:rsidRDefault="00B602C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Nehaabhikramanaasho’sti pratyavaayo na vidyate;</w:t>
            </w:r>
          </w:p>
          <w:p w:rsidR="00533DFF" w:rsidRPr="006B35EB" w:rsidRDefault="00B602C9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Swalpam apyasya dharmasya traayate mahato bhayaat.</w:t>
            </w:r>
          </w:p>
        </w:tc>
        <w:tc>
          <w:tcPr>
            <w:tcW w:w="3156" w:type="dxa"/>
            <w:vAlign w:val="center"/>
          </w:tcPr>
          <w:p w:rsidR="00533DFF" w:rsidRPr="006B35EB" w:rsidRDefault="00FA3A77" w:rsidP="00F222ED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this,  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there is no loss of effort, nor is th</w:t>
            </w:r>
            <w:r w:rsidR="00F222E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ere any harm (</w:t>
            </w:r>
            <w:r w:rsidR="00B602C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contrary results or transgression). Even a little of this knowledge protects one from great fear.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41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व्यवसायात्मिका बुद्धिरेकेह कुरुनन्दन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बहुशाखा ह्यनन्ताश्च बुद्धयोऽव्यवसायिनाम् ॥ २-४१॥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Vyavasaayaatmikaa buddhir ekeha kurunandana;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Bahushaakhaa hyanantaashcha buddhayo’vyavasaayinaam.</w:t>
            </w:r>
          </w:p>
        </w:tc>
        <w:tc>
          <w:tcPr>
            <w:tcW w:w="3156" w:type="dxa"/>
            <w:vAlign w:val="center"/>
          </w:tcPr>
          <w:p w:rsidR="00533DFF" w:rsidRPr="006B35EB" w:rsidRDefault="00522D05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joy of the Kurus, </w:t>
            </w:r>
            <w:r w:rsidR="009E4CB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thought of </w:t>
            </w:r>
            <w:r w:rsidR="00F222E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9E4CB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determined (persons) are focused</w:t>
            </w:r>
            <w:r w:rsidR="0061489E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on this path</w:t>
            </w:r>
            <w:r w:rsidR="009E4CB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Many-branched and </w:t>
            </w:r>
            <w:r w:rsidR="009E4CB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infinite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are the thoughts of the irresolute.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42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यामिमां पुष्पितां वाचं प्रवदन्त्यविपश्चितः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वेदवादरताः पार्थ नान्यदस्तीति वादिनः ॥ २-४२॥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Yaam imaam pushpitaam vaacham pravadantyavipashchitah;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Vedavaadarataah paartha naanyad asteeti vaadinah.</w:t>
            </w:r>
          </w:p>
        </w:tc>
        <w:tc>
          <w:tcPr>
            <w:tcW w:w="3156" w:type="dxa"/>
            <w:vAlign w:val="center"/>
          </w:tcPr>
          <w:p w:rsidR="00533DFF" w:rsidRPr="006B35EB" w:rsidRDefault="00D45675" w:rsidP="00094B7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</w:t>
            </w:r>
            <w:r w:rsidR="0039207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son of Partha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f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lowery speech is uttered by those with limited understanding</w:t>
            </w:r>
            <w:r w:rsidR="00522D0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who take pleasure in the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Veda-related topics</w:t>
            </w:r>
            <w:r w:rsidR="00522D0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saying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that there is nothing else!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कामात्मानः स्वर्गपरा जन्मकर्मफलप्रदाम्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क्रियाविशेषबहुलां भोगैश्वर्यगतिं प्रति ॥ २-४३॥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Kaamaatmaanah swargaparaa janmakarmaphalapradaam;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Kriyaavisheshabahulaam bhogaishwaryagatim prati.</w:t>
            </w:r>
          </w:p>
        </w:tc>
        <w:tc>
          <w:tcPr>
            <w:tcW w:w="3156" w:type="dxa"/>
            <w:vAlign w:val="center"/>
          </w:tcPr>
          <w:p w:rsidR="00533DFF" w:rsidRPr="006B35EB" w:rsidRDefault="00522D05" w:rsidP="00094B7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Full of desires, having heaven as their goal, they </w:t>
            </w:r>
            <w:r w:rsidR="00D4567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perform actions that result in rebirth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prescribe various specific actions for the attainment of pleasure and 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luxury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44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भोगैश्वर्यप्रसक्तानां तयापहृतचेतसाम्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व्यवसायात्मिका बुद्धिः समाधौ न विधीयते ॥ २-४४॥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Bhogaishwarya prasaktaanaam tayaapahritachetasaam;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Vyavasaayaatmikaa buddhih samaadhau na vidheeyate.</w:t>
            </w:r>
          </w:p>
        </w:tc>
        <w:tc>
          <w:tcPr>
            <w:tcW w:w="3156" w:type="dxa"/>
            <w:vAlign w:val="center"/>
          </w:tcPr>
          <w:p w:rsidR="00533DFF" w:rsidRPr="006B35EB" w:rsidRDefault="00522D05" w:rsidP="00094B7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For those who are 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deeply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attached to pleasure and to 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luxury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whose minds are drawn away by such teaching</w:t>
            </w:r>
            <w:r w:rsidR="00FE1CD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that 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resolute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9E4CB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intellect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5B23C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which is in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Samadhi (t</w:t>
            </w:r>
            <w:r w:rsidR="005B23C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he state of absolute equanimity) </w:t>
            </w:r>
            <w:r w:rsidR="00094B7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never occurs.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45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त्रैगुण्यविषया वेदा निस्त्रैगुण्यो भवार्जुन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निर्द्वन्द्वो नित्यसत्त्वस्थो निर्योगक्षेम आत्मवान् ॥ २-४५॥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Traigunyavishayaa vedaa nistraigunyo bhavaarjuna;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Nirdwandwo nityasatwastho niryogakshema aatmavaan.</w:t>
            </w:r>
          </w:p>
        </w:tc>
        <w:tc>
          <w:tcPr>
            <w:tcW w:w="3156" w:type="dxa"/>
            <w:vAlign w:val="center"/>
          </w:tcPr>
          <w:p w:rsidR="00533DFF" w:rsidRPr="006B35EB" w:rsidRDefault="00522D05" w:rsidP="00392073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Vedas deal with the three attributes (of </w:t>
            </w:r>
            <w:r w:rsidR="00FE1CD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material 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ature); be above these three attributes, O Arjuna! Free yourself from the pairs of opposites and ever remain in the </w:t>
            </w:r>
            <w:r w:rsidR="0039207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truth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free from the thought of acquisition and </w:t>
            </w:r>
            <w:r w:rsidR="0099620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its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preservation, and be established in the Self.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46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यावानर्थ उदपाने सर्वतः सम्प्लुतोदके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तावान्सर्वेषु वेदेषु ब्राह्मणस्य विजानतः ॥ २-४६॥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Yaavaanartha udapaane sarvatah samplutodake;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Taavaan sarveshu vedeshu braahmanasya vijaanatah.</w:t>
            </w:r>
          </w:p>
        </w:tc>
        <w:tc>
          <w:tcPr>
            <w:tcW w:w="3156" w:type="dxa"/>
            <w:vAlign w:val="center"/>
          </w:tcPr>
          <w:p w:rsidR="00533DFF" w:rsidRPr="006B35EB" w:rsidRDefault="00522D05" w:rsidP="006D7E83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the </w:t>
            </w:r>
            <w:r w:rsidR="0022044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one who </w:t>
            </w:r>
            <w:r w:rsidR="006D7E8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realises the Absolute Truth </w:t>
            </w:r>
            <w:r w:rsidR="0022044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who has </w:t>
            </w:r>
            <w:r w:rsidR="006D7E8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complete </w:t>
            </w:r>
            <w:r w:rsidR="0099620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knowledge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all the Vedas are of as much use as a </w:t>
            </w:r>
            <w:r w:rsidR="0022044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well (reservoir of water)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a place </w:t>
            </w:r>
            <w:r w:rsidR="0022044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that is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22044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flooded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522D05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47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कर्मण्येवाधिकारस्ते मा फलेषु कदाचन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मा कर्मफलहेतुर्भूर्मा ते सङ्गोऽस्त्वकर्मणि ॥ २-४७॥</w:t>
            </w:r>
          </w:p>
        </w:tc>
        <w:tc>
          <w:tcPr>
            <w:tcW w:w="3261" w:type="dxa"/>
            <w:vAlign w:val="center"/>
          </w:tcPr>
          <w:p w:rsidR="00522D05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Karmanyevaadhikaaraste maa phaleshu kadaachana;</w:t>
            </w:r>
          </w:p>
          <w:p w:rsidR="00533DFF" w:rsidRPr="006B35EB" w:rsidRDefault="00522D05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Maa karmaphalahetur bhoor maa te sango’stwakarmani.</w:t>
            </w:r>
          </w:p>
        </w:tc>
        <w:tc>
          <w:tcPr>
            <w:tcW w:w="3156" w:type="dxa"/>
            <w:vAlign w:val="center"/>
          </w:tcPr>
          <w:p w:rsidR="00533DFF" w:rsidRPr="006B35EB" w:rsidRDefault="00D67340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 only have authority over your action</w:t>
            </w:r>
            <w:r w:rsidR="00522D0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but never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over the result</w:t>
            </w:r>
            <w:r w:rsidR="00522D0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never think you are the cause of the fruits of your action and never be attached to</w:t>
            </w:r>
            <w:r w:rsidR="00522D05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inaction.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योगस्थः कुरु कर्माणि सङ्गं त्यक्त्वा धनञ्जय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सिद्ध्यसिद्ध्योः</w:t>
            </w:r>
            <w:r w:rsidR="00F864D8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समो भूत्वा समत्वं योग उच्यते॥</w:t>
            </w: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२-४८॥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Yogasthah kuru karmaani sangam tyaktwaa dhananjaya;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Siddhyasiddhyoh samo bhootwaa samatwam yoga uchyate.</w:t>
            </w:r>
          </w:p>
        </w:tc>
        <w:tc>
          <w:tcPr>
            <w:tcW w:w="3156" w:type="dxa"/>
            <w:vAlign w:val="center"/>
          </w:tcPr>
          <w:p w:rsidR="00533DFF" w:rsidRPr="006B35EB" w:rsidRDefault="001B5A78" w:rsidP="001B5A7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Perform action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being </w:t>
            </w:r>
            <w:r w:rsidR="00D6734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established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Yoga,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Arjuna. Abandon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attachment and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remain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balanced in success and failure! </w:t>
            </w:r>
            <w:r w:rsidR="00D6734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Equanimity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called Yoga.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49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दूरेण ह्यवरं कर्म बुद्धियोगाद्धनञ्जय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बुद्धौ शरणमन्विच्छ कृपणाः फलहेतवः ॥ २-४९॥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Doorena hyavaram karma buddhiyogaad dhananjaya;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Buddhau sharanamanwiccha kripanaah phalahetavah.</w:t>
            </w:r>
          </w:p>
        </w:tc>
        <w:tc>
          <w:tcPr>
            <w:tcW w:w="3156" w:type="dxa"/>
            <w:vAlign w:val="center"/>
          </w:tcPr>
          <w:p w:rsidR="00533DFF" w:rsidRPr="006B35EB" w:rsidRDefault="000377C6" w:rsidP="002B507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Far </w:t>
            </w:r>
            <w:r w:rsidR="001B5A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inferior than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Buddhi Yoga (</w:t>
            </w:r>
            <w:r w:rsidR="001B5A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Selfless acts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) are</w:t>
            </w:r>
            <w:r w:rsidR="00B25DF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2B50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reward-seeking</w:t>
            </w:r>
            <w:r w:rsidR="00B25DF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action</w:t>
            </w:r>
            <w:r w:rsidR="00B25DFB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O Arjuna! </w:t>
            </w:r>
            <w:r w:rsidR="00920AD1" w:rsidRPr="001B5A78">
              <w:rPr>
                <w:rFonts w:ascii="Candara" w:hAnsi="Candara" w:cstheme="minorHAnsi"/>
                <w:color w:val="002060"/>
                <w:sz w:val="20"/>
                <w:szCs w:val="20"/>
              </w:rPr>
              <w:t>Seek refuge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</w:t>
            </w:r>
            <w:r w:rsidR="001B5A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knowledge of equanimity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</w:t>
            </w:r>
            <w:r w:rsidR="00D67340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pitiable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are they who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are motivated by results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बुद्धियुक्तो जहातीह उभे सुकृतदुष्कृते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तस्माद्योगाय युज्यस्व योगः कर्मसु कौशलम् ॥ २-५०॥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Buddhiyukto jahaateeha ubhe sukrita dushkrite;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Tasmaad yogaaya yujyaswa yogah karmasu kaushalam.</w:t>
            </w:r>
          </w:p>
        </w:tc>
        <w:tc>
          <w:tcPr>
            <w:tcW w:w="3156" w:type="dxa"/>
            <w:vAlign w:val="center"/>
          </w:tcPr>
          <w:p w:rsidR="00533DFF" w:rsidRPr="006B35EB" w:rsidRDefault="000377C6" w:rsidP="002B507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One who is equipped with </w:t>
            </w:r>
            <w:r w:rsidR="002B50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wisdom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discards in this life,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both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good 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bad reactions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therefore, </w:t>
            </w:r>
            <w:r w:rsidR="00B903E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establish</w:t>
            </w:r>
            <w:r w:rsidR="00B903E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ed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</w:t>
            </w:r>
            <w:r w:rsidR="00920AD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Yoga; Yoga is skill in action.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51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कर्मजं बुद्धियुक्ता हि फलं त्यक्त्वा मनीषिणः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जन्मबन्धविनिर्मुक्ताः पदं गच्छन्त्यनामयम् ॥ २-५१॥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Karmajam buddhiyuktaa hi phalam tyaktwaa maneeshinah;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Janmabandha vinirmuktaah padam gacchantyanaamayam.</w:t>
            </w:r>
          </w:p>
        </w:tc>
        <w:tc>
          <w:tcPr>
            <w:tcW w:w="3156" w:type="dxa"/>
            <w:vAlign w:val="center"/>
          </w:tcPr>
          <w:p w:rsidR="00533DFF" w:rsidRPr="006B35EB" w:rsidRDefault="00920AD1" w:rsidP="0060361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wise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perform actions with equanimity</w:t>
            </w:r>
            <w:r w:rsidR="002B507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intellect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having abandoned the fruits of their actions,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are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reed from the fetters of birth 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go to the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salubrious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place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(free of all miseries).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52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यदा ते मोहकलिलं बुद्धिर्व्यतितरिष्यति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तदा गन्तासि निर्वेदं श्रोतव्यस्य श्रुतस्य च ॥ २-५२॥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Yadaa te mohakalilam buddhir vyatitarishyati;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Tadaa gantaasi nirvedam shrotavyasya shrutasya cha.</w:t>
            </w:r>
          </w:p>
        </w:tc>
        <w:tc>
          <w:tcPr>
            <w:tcW w:w="3156" w:type="dxa"/>
            <w:vAlign w:val="center"/>
          </w:tcPr>
          <w:p w:rsidR="00533DFF" w:rsidRPr="006B35EB" w:rsidRDefault="00920AD1" w:rsidP="00374D3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When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intellect </w:t>
            </w:r>
            <w:r w:rsidR="00374D3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goes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beyond the mire of delusion, then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will become indifferent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what has been heard and what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yet to be heard.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53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श्रुतिविप्रतिपन्ना ते यदा स्थास्यति निश्चला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समाधावचला बुद्धिस्तदा योगमवाप्स्यसि ॥ २-५३॥</w:t>
            </w:r>
          </w:p>
        </w:tc>
        <w:tc>
          <w:tcPr>
            <w:tcW w:w="3261" w:type="dxa"/>
            <w:vAlign w:val="center"/>
          </w:tcPr>
          <w:p w:rsidR="00920AD1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Shrutivipratipannaa te yadaa sthaasyati nishchalaa;</w:t>
            </w:r>
          </w:p>
          <w:p w:rsidR="00533DFF" w:rsidRPr="006B35EB" w:rsidRDefault="00920AD1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Samaadhaavachalaa buddhistadaa yogam avaapsyasi.</w:t>
            </w:r>
          </w:p>
        </w:tc>
        <w:tc>
          <w:tcPr>
            <w:tcW w:w="3156" w:type="dxa"/>
            <w:vAlign w:val="center"/>
          </w:tcPr>
          <w:p w:rsidR="00533DFF" w:rsidRPr="006B35EB" w:rsidRDefault="00920AD1" w:rsidP="00374D3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When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intellect, perplexed by what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heard, 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stands </w:t>
            </w:r>
            <w:r w:rsidR="0099620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steadfast</w:t>
            </w:r>
            <w:r w:rsidR="00374D3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grounded</w:t>
            </w:r>
            <w:r w:rsidR="00E02071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equanimity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then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you </w:t>
            </w:r>
            <w:r w:rsidR="00C20F0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will attain yoga</w:t>
            </w:r>
            <w:r w:rsidR="00374D3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920AD1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54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अर्जुन उवाच ।</w:t>
            </w:r>
          </w:p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स्थितप्रज्ञस्य का भाषा समाधिस्थस्य केशव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स्थितधीः किं प्रभाषेत किमासीत व्रजेत किम् ॥ २-५४॥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Arjuna Uvaacha:</w:t>
            </w:r>
          </w:p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Sthitaprajnasya kaa bhaashaa samaadhisthasya keshava;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Sthitadheeh kim prabhaasheta kimaaseeta vrajeta kim.</w:t>
            </w:r>
          </w:p>
        </w:tc>
        <w:tc>
          <w:tcPr>
            <w:tcW w:w="3156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Arjuna said:</w:t>
            </w:r>
          </w:p>
          <w:p w:rsidR="00533DFF" w:rsidRPr="006B35EB" w:rsidRDefault="00DE12F2" w:rsidP="00603619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Krishna,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what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the description of </w:t>
            </w:r>
            <w:r w:rsidR="0060361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 person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has steady wisdom and is </w:t>
            </w:r>
            <w:r w:rsidR="00C20F0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established in </w:t>
            </w:r>
            <w:r w:rsidR="0099620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Samadhi</w:t>
            </w:r>
            <w:r w:rsidR="00C20F0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(Equanimity/ Consciousness)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? How does one of steady </w:t>
            </w:r>
            <w:r w:rsidR="00C20F06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intellect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speak? How does he sit? How does he walk?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55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श्रीभगवानुवाच ।</w:t>
            </w:r>
          </w:p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प्रजहाति यदा कामान्सर्वान्पार्थ मनोगतान्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आत्मन्येवात्मना तुष्टः स्थितप्रज्ञस्तदोच्यते ॥ २-५५॥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Sri Bhagavaan Uvaacha:</w:t>
            </w:r>
          </w:p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Prajahaati yadaa kaamaan sarvaan paartha manogataan;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Aatmanyevaatmanaa tushtah sthitaprajnastadochyate.</w:t>
            </w:r>
          </w:p>
        </w:tc>
        <w:tc>
          <w:tcPr>
            <w:tcW w:w="3156" w:type="dxa"/>
            <w:vAlign w:val="center"/>
          </w:tcPr>
          <w:p w:rsidR="00DE12F2" w:rsidRPr="006B35EB" w:rsidRDefault="002C6F4B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Krishna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said:</w:t>
            </w:r>
          </w:p>
          <w:p w:rsidR="00533DFF" w:rsidRPr="006B35EB" w:rsidRDefault="00C20F06" w:rsidP="00BB3AE6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Partha! </w:t>
            </w:r>
            <w:r w:rsidR="002C6F4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When an individual gives up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all the desires </w:t>
            </w:r>
            <w:r w:rsidR="002C6F4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that enter the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mind and is </w:t>
            </w:r>
            <w:r w:rsidR="00BB3AE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content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</w:t>
            </w:r>
            <w:r w:rsidR="009A29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Self</w:t>
            </w:r>
            <w:r w:rsidR="009A29D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B3AE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by the self (purified mind)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then </w:t>
            </w:r>
            <w:r w:rsidR="002C6F4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person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said to be one of steady wisdom!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56</w:t>
            </w:r>
          </w:p>
        </w:tc>
        <w:tc>
          <w:tcPr>
            <w:tcW w:w="4536" w:type="dxa"/>
            <w:vAlign w:val="center"/>
          </w:tcPr>
          <w:p w:rsidR="00723D6B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दुःखेष्वनुद्विग्नमनाः सुखेषु विगतस्पृहः ।</w:t>
            </w:r>
          </w:p>
          <w:p w:rsidR="00533DFF" w:rsidRPr="00743B05" w:rsidRDefault="00723D6B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वीतरागभयक्रोधः स्थितधीर्मुनिरुच्यते ॥ २-५६॥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Duhkheshwanudwignamanaah sukheshu vigatasprihah;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Veetaraagabhayakrodhah sthitadheer munir uchyate.</w:t>
            </w:r>
          </w:p>
        </w:tc>
        <w:tc>
          <w:tcPr>
            <w:tcW w:w="3156" w:type="dxa"/>
            <w:vAlign w:val="center"/>
          </w:tcPr>
          <w:p w:rsidR="00533DFF" w:rsidRPr="006B35EB" w:rsidRDefault="009A29D5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One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whose mind is not </w:t>
            </w:r>
            <w:r w:rsidR="00CC484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disturbed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CC484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sorrow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who </w:t>
            </w:r>
            <w:r w:rsidR="00CC484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remains indifferent in joy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and who is free from attachment, fear and anger, is called a sage of steady wisdom.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57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यः सर्वत्रानभिस्नेहस्तत्तत्प्राप्य शुभाशुभम्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नाभिनन्दति न द्वेष्टि तस्य प्रज्ञा प्रतिष्ठिता ॥ २-५७॥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Yah sarvatraanabhisnehas tattat praapya shubhaashubham;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Naabhinandati na dweshti tasya prajnaa pratishthitaa.</w:t>
            </w:r>
          </w:p>
        </w:tc>
        <w:tc>
          <w:tcPr>
            <w:tcW w:w="3156" w:type="dxa"/>
            <w:vAlign w:val="center"/>
          </w:tcPr>
          <w:p w:rsidR="00533DFF" w:rsidRPr="006B35EB" w:rsidRDefault="009A29D5" w:rsidP="007F6094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One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remains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without attachment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everywhere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88304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not elated in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88304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getting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good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things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is not dejected in getting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bad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88304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things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has a steady </w:t>
            </w:r>
            <w:r w:rsidR="00DE12F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wisdom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. 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58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यदा संहरते चायं कूर्मोऽङ्गानीव सर्वशः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इन्द्रियाणीन्द्रियार्थेभ्यस्तस्य प्रज्ञा प्रतिष्ठिता ॥ २-५८॥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Yadaa samharate chaayam kurmo’ngaaneeva sarvashah;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Indriyaaneendriyaarthebhyas tasya prajnaa pratishthitaa.</w:t>
            </w:r>
          </w:p>
        </w:tc>
        <w:tc>
          <w:tcPr>
            <w:tcW w:w="3156" w:type="dxa"/>
            <w:vAlign w:val="center"/>
          </w:tcPr>
          <w:p w:rsidR="00533DFF" w:rsidRPr="006B35EB" w:rsidRDefault="00DE12F2" w:rsidP="007F6094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When, like the tortoise which withdraws its limbs on all sides,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withdraws his senses from the sense-objects, then his wisdom becomes steady.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59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विषया विनिवर्तन्ते निराहारस्य देहिनः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रसवर्जं रसोऽप्यस्य परं दृष्ट्वा निवर्तते ॥ २-५९॥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Vishayaa vinivartante niraahaarasya dehinah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Rasavarjam raso’pyasya param drishtwaa nivartate.</w:t>
            </w:r>
          </w:p>
        </w:tc>
        <w:tc>
          <w:tcPr>
            <w:tcW w:w="3156" w:type="dxa"/>
            <w:vAlign w:val="center"/>
          </w:tcPr>
          <w:p w:rsidR="00533DFF" w:rsidRPr="006B35EB" w:rsidRDefault="00DE12F2" w:rsidP="007F639A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object</w:t>
            </w:r>
            <w:r w:rsidR="00BB3AE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 of the senses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turn away from the abstinent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person</w:t>
            </w:r>
            <w:r w:rsidR="00BB3AE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but the taste (longing) remains. </w:t>
            </w:r>
            <w:r w:rsidR="007F639A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Even this longing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turns away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after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realising the Absolute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DE12F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यततो ह्यपि कौन्तेय पुरुषस्य विपश्चितः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इन्द्रियाणि प्रमाथीनि हरन्ति प्रसभं मनः ॥ २-६०॥</w:t>
            </w:r>
          </w:p>
        </w:tc>
        <w:tc>
          <w:tcPr>
            <w:tcW w:w="3261" w:type="dxa"/>
            <w:vAlign w:val="center"/>
          </w:tcPr>
          <w:p w:rsidR="00DE12F2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Yatato hyapi kaunteya purushasya vipashchitah;</w:t>
            </w:r>
          </w:p>
          <w:p w:rsidR="00533DFF" w:rsidRPr="006B35EB" w:rsidRDefault="00DE12F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Indriyaani pramaatheeni haranti prasabham manah.</w:t>
            </w:r>
          </w:p>
        </w:tc>
        <w:tc>
          <w:tcPr>
            <w:tcW w:w="3156" w:type="dxa"/>
            <w:vAlign w:val="center"/>
          </w:tcPr>
          <w:p w:rsidR="00533DFF" w:rsidRPr="006B35EB" w:rsidRDefault="00DE12F2" w:rsidP="007F6094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son of Kunti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turbulent senses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forcibly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seize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mind of a wise </w:t>
            </w:r>
            <w:r w:rsidR="007F639A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indivi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dual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even if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he </w:t>
            </w:r>
            <w:r w:rsidR="007F609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is striving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to control them!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61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तानि सर्वाणि संयम्य युक्त आसीत मत्परः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वशे हि यस्येन्द्रियाणि तस्य प्रज्ञा प्रतिष्ठिता ॥ २-६१॥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Taani sarvaani samyamya yukta aaseeta matparah;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Vashe hi yasyendriyaani tasya prajnaa pratishthitaa.</w:t>
            </w:r>
          </w:p>
        </w:tc>
        <w:tc>
          <w:tcPr>
            <w:tcW w:w="3156" w:type="dxa"/>
            <w:vAlign w:val="center"/>
          </w:tcPr>
          <w:p w:rsidR="00533DFF" w:rsidRPr="006B35EB" w:rsidRDefault="007F6094" w:rsidP="007F639A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Having restrained them all,  </w:t>
            </w:r>
            <w:r w:rsidR="007F639A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disciplined individual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should sit intent on Me; his wisdom is steady whose senses are under control.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62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ध्यायतो विषयान्पुंसः सङ्गस्तेषूपजायते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सङ्गात्सञ्जा</w:t>
            </w:r>
            <w:r w:rsidR="00F7092C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यते कामः कामात्क्रोधोऽभिजायते ॥</w:t>
            </w: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२-६२॥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Dhyaayato vishayaan pumsah sangas teshupajaayate;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Sangaat sanjaayate kaamah kaamaat krodho’bhijaayate.</w:t>
            </w:r>
          </w:p>
        </w:tc>
        <w:tc>
          <w:tcPr>
            <w:tcW w:w="3156" w:type="dxa"/>
            <w:vAlign w:val="center"/>
          </w:tcPr>
          <w:p w:rsidR="00533DFF" w:rsidRPr="006B35EB" w:rsidRDefault="00FF3244" w:rsidP="00B6292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When </w:t>
            </w:r>
            <w:r w:rsidR="00B6292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an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individual constantly 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thinks of the objects, attachment to them arises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 F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rom attachment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desire is born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 F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rom desire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anger arises.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63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E44F27">
            <w:pPr>
              <w:pStyle w:val="HTMLPreformatted"/>
              <w:shd w:val="clear" w:color="auto" w:fill="FFF3E7"/>
              <w:tabs>
                <w:tab w:val="clear" w:pos="5496"/>
                <w:tab w:val="left" w:pos="4320"/>
              </w:tabs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क्रोधाद्भवति सम्मोहः सम्मोहात्स्मृतिविभ्रमः ।</w:t>
            </w:r>
          </w:p>
          <w:p w:rsidR="00533DFF" w:rsidRPr="00743B05" w:rsidRDefault="00EE7C23" w:rsidP="00E44F27">
            <w:pPr>
              <w:pStyle w:val="HTMLPreformatted"/>
              <w:shd w:val="clear" w:color="auto" w:fill="FFF3E7"/>
              <w:tabs>
                <w:tab w:val="clear" w:pos="5496"/>
                <w:tab w:val="left" w:pos="4320"/>
              </w:tabs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स्मृतिभ्रंशाद् बुद्धिनाशो बुद्धिनाशात्प्रणश्यति ॥ २-६३॥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Krodhaad bhavati sammohah sammohaat smriti vibhramah;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Smritibhramshaad buddhinaasho buddhinaashaat pranashyati.</w:t>
            </w:r>
          </w:p>
        </w:tc>
        <w:tc>
          <w:tcPr>
            <w:tcW w:w="3156" w:type="dxa"/>
            <w:vAlign w:val="center"/>
          </w:tcPr>
          <w:p w:rsidR="00533DFF" w:rsidRPr="006B35EB" w:rsidRDefault="00F324DE" w:rsidP="00F80F1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From anger comes delusion</w:t>
            </w:r>
            <w:r w:rsidR="007F639A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(clouding of judgement)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; from delusion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comes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6292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disturbance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memory; from </w:t>
            </w:r>
            <w:r w:rsidR="000D50C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disturbance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memory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comes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</w:t>
            </w:r>
            <w:r w:rsidR="00B6292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destruction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intelligence (discrimination)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 With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6292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destruction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of </w:t>
            </w:r>
            <w:r w:rsidR="00233FD7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intelligence</w:t>
            </w:r>
            <w:r w:rsidR="000D50C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one perishes.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64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रागद्वेष</w:t>
            </w:r>
            <w:r w:rsidR="00E825F0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="00E825F0"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वियुक्तैस्तु</w:t>
            </w:r>
            <w:r w:rsidR="00E825F0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</w:t>
            </w: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विषयानिन्द्रियैश्चरन् । 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आत्मवश्यैर्विधेयात्मा प्रसादमधिगच्छति ॥ २-६४॥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Raagadwesha viyuktaistu vishayaanindriyaishcharan;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Aatmavashyair vidheyaatmaa prasaadamadhigacchati.</w:t>
            </w:r>
          </w:p>
        </w:tc>
        <w:tc>
          <w:tcPr>
            <w:tcW w:w="3156" w:type="dxa"/>
            <w:vAlign w:val="center"/>
          </w:tcPr>
          <w:p w:rsidR="00533DFF" w:rsidRPr="006B35EB" w:rsidRDefault="00F324DE" w:rsidP="008C60D3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But the self-controlled </w:t>
            </w:r>
            <w:r w:rsidR="000D50C8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person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F80F18" w:rsidRP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free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from attraction and </w:t>
            </w:r>
            <w:r w:rsidR="008C60D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aversion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moving among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objects </w:t>
            </w:r>
            <w:r w:rsidR="00F80F1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with the senses under restraint,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attains </w:t>
            </w:r>
            <w:r w:rsidR="008C60D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serenity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65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प्रसादे सर्वदुःखानां हानिरस्योपजायते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प्रसन्नचेतसो ह्याशु बुद्धिः पर्यवतिष्ठते ॥ २-६५॥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Prasaade sarvaduhkhaanaam haanir asyopajaayate;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Prasannachetaso hyaashu buddhih paryavatishthate.</w:t>
            </w:r>
          </w:p>
        </w:tc>
        <w:tc>
          <w:tcPr>
            <w:tcW w:w="3156" w:type="dxa"/>
            <w:vAlign w:val="center"/>
          </w:tcPr>
          <w:p w:rsidR="00533DFF" w:rsidRPr="006B35EB" w:rsidRDefault="00F324DE" w:rsidP="00B7771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that peace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all 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pains of this individual is destroyed. For sure,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intellect of the tranquil-minded soon becomes steady.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66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नास्ति बुद्धिरयुक्तस्य न चायुक्तस्य भावना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 चाभावयतः शान्तिरशान्तस्य कुतः सुखम् ॥ २-६६॥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Naasti buddhir ayuktasya na chaayuktasya bhaavanaa;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Na chaabhaavayatah shaantir ashaantasya kutah sukham.</w:t>
            </w:r>
          </w:p>
        </w:tc>
        <w:tc>
          <w:tcPr>
            <w:tcW w:w="3156" w:type="dxa"/>
            <w:vAlign w:val="center"/>
          </w:tcPr>
          <w:p w:rsidR="00533DFF" w:rsidRPr="006B35EB" w:rsidRDefault="00F324DE" w:rsidP="00B7771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There is no </w:t>
            </w:r>
            <w:r w:rsidR="00BB777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focussed intellect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 the </w:t>
            </w:r>
            <w:r w:rsidR="00BB777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one without a steady mind, and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no meditation is possible</w:t>
            </w:r>
            <w:r w:rsidR="00BB777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for them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</w:t>
            </w:r>
            <w:r w:rsidR="00BB777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ithout meditation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there can be no peace</w:t>
            </w:r>
            <w:r w:rsidR="00B7771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 T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the </w:t>
            </w:r>
            <w:r w:rsidR="00BB777C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individual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has no peace, how can there be happiness?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67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इन्द्रियाणां हि चरतां यन्मनोऽनुविधीयते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तदस्य हरति प्रज्ञां वायुर्नावमिवाम्भसि ॥ २-६७॥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Indriyaanaam hi charataam yanmano’nuvidheeyate;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Tadasya harati prajnaam vaayur naavam ivaambhasi.</w:t>
            </w:r>
          </w:p>
        </w:tc>
        <w:tc>
          <w:tcPr>
            <w:tcW w:w="3156" w:type="dxa"/>
            <w:vAlign w:val="center"/>
          </w:tcPr>
          <w:p w:rsidR="00533DFF" w:rsidRPr="006B35EB" w:rsidRDefault="00F324DE" w:rsidP="00383D96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For</w:t>
            </w:r>
            <w:r w:rsidR="00C20B5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the mind which follows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</w:t>
            </w:r>
            <w:r w:rsidR="00C20B5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roaming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senses, </w:t>
            </w:r>
            <w:r w:rsidR="0099620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</w:t>
            </w:r>
            <w:r w:rsidR="0022393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eals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away </w:t>
            </w:r>
            <w:r w:rsidR="00C20B5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383D9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wisdom </w:t>
            </w:r>
            <w:r w:rsidR="00B903E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as the wind </w:t>
            </w:r>
            <w:r w:rsidR="00223939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carries </w:t>
            </w:r>
            <w:r w:rsidR="00B903E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away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 boat on the waters.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68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तस्माद्यस्य महाबाहो निगृहीतानि सर्वशः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इन्द्रियाणीन्द्रियार्थेभ्यस्तस्य प्रज्ञा प्रतिष्ठिता ॥ २-६८॥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Tasmaad yasya mahaabaaho nigriheetaani sarvashah;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Indriyaaneendriyaarthebhyas tasya prajnaa pratishthitaa.</w:t>
            </w:r>
          </w:p>
        </w:tc>
        <w:tc>
          <w:tcPr>
            <w:tcW w:w="3156" w:type="dxa"/>
            <w:vAlign w:val="center"/>
          </w:tcPr>
          <w:p w:rsidR="00533DFF" w:rsidRPr="006B35EB" w:rsidRDefault="00223939" w:rsidP="00383D96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Therefore, O mighty-armed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his </w:t>
            </w:r>
            <w:r w:rsidR="00383D9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wisdom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steady whose senses are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restrained from sense-objects everywhere.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F324DE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69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या निशा सर्वभूतानां तस्यां जागर्ति संयमी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यस्यां जाग्रति भूतानि सा निशा पश्यतो मुनेः ॥ २-६९॥</w:t>
            </w:r>
          </w:p>
        </w:tc>
        <w:tc>
          <w:tcPr>
            <w:tcW w:w="3261" w:type="dxa"/>
            <w:vAlign w:val="center"/>
          </w:tcPr>
          <w:p w:rsidR="00F324DE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Yaanishaa sarvabhootaanaam tasyaam jaagarti samyamee;</w:t>
            </w:r>
          </w:p>
          <w:p w:rsidR="00533DFF" w:rsidRPr="006B35EB" w:rsidRDefault="00F324DE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Yasyaam jaagrati bhootaani saa nishaa pashyato muneh.</w:t>
            </w:r>
          </w:p>
        </w:tc>
        <w:tc>
          <w:tcPr>
            <w:tcW w:w="3156" w:type="dxa"/>
            <w:vAlign w:val="center"/>
          </w:tcPr>
          <w:p w:rsidR="00533DFF" w:rsidRPr="006B35EB" w:rsidRDefault="00FF7038" w:rsidP="00FF703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What is 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night to all beings,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that</w:t>
            </w:r>
            <w:r w:rsidR="003A76C5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self-controlled </w:t>
            </w:r>
            <w:r w:rsidR="00F7174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person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awake;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when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all beings are awake,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that </w:t>
            </w:r>
            <w:r w:rsidR="00F324DE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is night for the sage.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F612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70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आपूर्यमाणमचलप्रतिष्ठं</w:t>
            </w:r>
          </w:p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समुद्रमापः प्रविशन्ति यद्वत् ।</w:t>
            </w:r>
          </w:p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तद्वत्कामा यं प्रविशन्ति सर्वे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 xml:space="preserve">        स शान्तिमाप्नोति न कामकामी ॥ २-७०॥</w:t>
            </w:r>
          </w:p>
        </w:tc>
        <w:tc>
          <w:tcPr>
            <w:tcW w:w="3261" w:type="dxa"/>
            <w:vAlign w:val="center"/>
          </w:tcPr>
          <w:p w:rsidR="00BF6122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Aapooryamaanam achalapratishtham</w:t>
            </w:r>
          </w:p>
          <w:p w:rsidR="00BF6122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Samudram aapah pravishanti yadwat;</w:t>
            </w:r>
          </w:p>
          <w:p w:rsidR="00BF6122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Tadwat kaamaa yam pravishanti sarve</w:t>
            </w:r>
          </w:p>
          <w:p w:rsidR="00533DFF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Sa shaantim aapnoti na kaamakaami.</w:t>
            </w:r>
          </w:p>
        </w:tc>
        <w:tc>
          <w:tcPr>
            <w:tcW w:w="3156" w:type="dxa"/>
            <w:vAlign w:val="center"/>
          </w:tcPr>
          <w:p w:rsidR="00533DFF" w:rsidRPr="006B35EB" w:rsidRDefault="00620D9D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 person </w:t>
            </w:r>
            <w:r w:rsidR="00BF612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attains peace into whom all desires enter as waters enter the ocean, which, filled from all sides, remains unmoved</w:t>
            </w:r>
            <w:r w:rsidR="00091EA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(still)</w:t>
            </w:r>
            <w:r w:rsidR="00BF612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; but not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individual</w:t>
            </w:r>
            <w:r w:rsidR="00BF6122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who is full of desires.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F612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71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विहाय कामान्यः सर्वान्पुमांश्चरति निःस्पृहः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निर्ममो निरहङ्कारः स शान्तिमधिगच्छति ॥ २-७१॥</w:t>
            </w:r>
          </w:p>
        </w:tc>
        <w:tc>
          <w:tcPr>
            <w:tcW w:w="3261" w:type="dxa"/>
            <w:vAlign w:val="center"/>
          </w:tcPr>
          <w:p w:rsidR="00BF6122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Vihaaya kaamaan yah sarvaan pumaamshcharati nihsprihah;</w:t>
            </w:r>
          </w:p>
          <w:p w:rsidR="00533DFF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Nirmamo nirahankaarah sa shaantim adhigacchati.</w:t>
            </w:r>
          </w:p>
        </w:tc>
        <w:tc>
          <w:tcPr>
            <w:tcW w:w="3156" w:type="dxa"/>
            <w:vAlign w:val="center"/>
          </w:tcPr>
          <w:p w:rsidR="00533DFF" w:rsidRPr="006B35EB" w:rsidRDefault="00BF6122" w:rsidP="006B35E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individual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attains peace, who, abandoning all desires, moves about without 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cravings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without the sense of 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proprietorship (mine) and without ego </w:t>
            </w:r>
          </w:p>
        </w:tc>
      </w:tr>
      <w:tr w:rsidR="00533DFF" w:rsidRPr="007D535D" w:rsidTr="00A960D5">
        <w:trPr>
          <w:trHeight w:val="1417"/>
        </w:trPr>
        <w:tc>
          <w:tcPr>
            <w:tcW w:w="562" w:type="dxa"/>
            <w:vAlign w:val="center"/>
          </w:tcPr>
          <w:p w:rsidR="00533DFF" w:rsidRPr="00292D59" w:rsidRDefault="00BF6122" w:rsidP="00533DF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2D59">
              <w:rPr>
                <w:rFonts w:cstheme="minorHAnsi"/>
                <w:b/>
                <w:sz w:val="24"/>
                <w:szCs w:val="24"/>
              </w:rPr>
              <w:t>72</w:t>
            </w:r>
          </w:p>
        </w:tc>
        <w:tc>
          <w:tcPr>
            <w:tcW w:w="4536" w:type="dxa"/>
            <w:vAlign w:val="center"/>
          </w:tcPr>
          <w:p w:rsidR="00EE7C23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एषा ब्राह्मी स्थितिः पार्थ नैनां प्राप्य विमुह्यति ।</w:t>
            </w:r>
          </w:p>
          <w:p w:rsidR="00533DFF" w:rsidRPr="00743B05" w:rsidRDefault="00EE7C23" w:rsidP="00743B05">
            <w:pPr>
              <w:pStyle w:val="HTMLPreformatted"/>
              <w:shd w:val="clear" w:color="auto" w:fill="FFF3E7"/>
              <w:spacing w:line="360" w:lineRule="auto"/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</w:pPr>
            <w:r w:rsidRPr="00743B05">
              <w:rPr>
                <w:rFonts w:ascii="Nirmala UI" w:hAnsi="Nirmala UI" w:cs="Nirmala UI"/>
                <w:color w:val="000000"/>
                <w:sz w:val="22"/>
                <w:szCs w:val="22"/>
                <w:lang w:bidi="sa-IN"/>
              </w:rPr>
              <w:t>स्थित्वास्यामन्तकालेऽपि ब्रह्मनिर्वाणमृच्छति ॥ २-७२॥</w:t>
            </w:r>
          </w:p>
        </w:tc>
        <w:tc>
          <w:tcPr>
            <w:tcW w:w="3261" w:type="dxa"/>
            <w:vAlign w:val="center"/>
          </w:tcPr>
          <w:p w:rsidR="00BF6122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Eshaa braahmee sthitih paartha nainaam praapya vimuhyati;</w:t>
            </w:r>
          </w:p>
          <w:p w:rsidR="00533DFF" w:rsidRPr="006B35EB" w:rsidRDefault="00BF6122" w:rsidP="006B35EB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i/>
                <w:sz w:val="20"/>
                <w:szCs w:val="20"/>
              </w:rPr>
              <w:t>Sthitwaasyaamantakaale’pi brahmanirvaanamricchati.</w:t>
            </w:r>
          </w:p>
        </w:tc>
        <w:tc>
          <w:tcPr>
            <w:tcW w:w="3156" w:type="dxa"/>
            <w:vAlign w:val="center"/>
          </w:tcPr>
          <w:p w:rsidR="00533DFF" w:rsidRPr="006B35EB" w:rsidRDefault="00BF6122" w:rsidP="00FF7038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This is the Brahmic seat (</w:t>
            </w:r>
            <w:r w:rsidR="00FF703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state of God realization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), O son of Pritha! Attaining this, no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ne is deluded. Being established </w:t>
            </w:r>
            <w:r w:rsidR="00AC461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this state 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even at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</w:t>
            </w:r>
            <w:r w:rsidR="00091EA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hour of death,</w:t>
            </w:r>
            <w:r w:rsidR="00620D9D"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one attains </w:t>
            </w:r>
            <w:r w:rsidR="00AC461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oneness with Brahman</w:t>
            </w:r>
            <w:r w:rsidRPr="006B35E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292D59" w:rsidRPr="007D535D" w:rsidTr="00A960D5">
        <w:trPr>
          <w:trHeight w:val="1417"/>
        </w:trPr>
        <w:tc>
          <w:tcPr>
            <w:tcW w:w="11515" w:type="dxa"/>
            <w:gridSpan w:val="4"/>
            <w:vAlign w:val="center"/>
          </w:tcPr>
          <w:p w:rsidR="00292D59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Hari Om Tat Sat</w:t>
            </w:r>
          </w:p>
          <w:p w:rsidR="00292D59" w:rsidRDefault="00292D59" w:rsidP="00292D59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cs/>
                <w:lang w:bidi="sa-IN"/>
              </w:rPr>
            </w:pPr>
            <w:r>
              <w:rPr>
                <w:rFonts w:ascii="Times New Roman" w:hAnsi="Times New Roman" w:cs="Arial Unicode MS"/>
                <w:color w:val="000000"/>
                <w:sz w:val="26"/>
                <w:szCs w:val="26"/>
                <w:cs/>
                <w:lang w:bidi="sa-IN"/>
              </w:rPr>
              <w:t>ॐ तत्सदिति श्रीमद्भगवद्गीतासूपनिषत्सु</w:t>
            </w:r>
          </w:p>
          <w:p w:rsidR="00292D59" w:rsidRDefault="00292D59" w:rsidP="00292D59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cs/>
                <w:lang w:bidi="sa-IN"/>
              </w:rPr>
            </w:pPr>
            <w:r>
              <w:rPr>
                <w:rFonts w:ascii="Times New Roman" w:hAnsi="Times New Roman" w:cs="Arial Unicode MS"/>
                <w:color w:val="000000"/>
                <w:sz w:val="26"/>
                <w:szCs w:val="26"/>
                <w:cs/>
                <w:lang w:bidi="sa-IN"/>
              </w:rPr>
              <w:t>ब्रह्मविद्यायां योगशास्त्रे श्रीकृष्णार्जुनसंवादे</w:t>
            </w:r>
          </w:p>
          <w:p w:rsidR="00292D59" w:rsidRDefault="00EE7C23" w:rsidP="00292D59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EE7C23">
              <w:rPr>
                <w:rFonts w:ascii="Nirmala UI" w:hAnsi="Nirmala UI" w:cs="Nirmala UI"/>
                <w:color w:val="000000"/>
                <w:sz w:val="26"/>
                <w:szCs w:val="26"/>
                <w:lang w:bidi="sa-IN"/>
              </w:rPr>
              <w:t>साङ्ख्ययोगो</w:t>
            </w:r>
            <w:r w:rsidRPr="00EE7C23">
              <w:rPr>
                <w:rFonts w:ascii="Times New Roman" w:hAnsi="Times New Roman" w:cs="Arial Unicode MS"/>
                <w:color w:val="000000"/>
                <w:sz w:val="26"/>
                <w:szCs w:val="26"/>
                <w:lang w:bidi="sa-IN"/>
              </w:rPr>
              <w:t xml:space="preserve"> </w:t>
            </w:r>
            <w:r w:rsidRPr="00EE7C23">
              <w:rPr>
                <w:rFonts w:ascii="Nirmala UI" w:hAnsi="Nirmala UI" w:cs="Nirmala UI"/>
                <w:color w:val="000000"/>
                <w:sz w:val="26"/>
                <w:szCs w:val="26"/>
                <w:lang w:bidi="sa-IN"/>
              </w:rPr>
              <w:t>नाम</w:t>
            </w:r>
            <w:r w:rsidRPr="00EE7C23">
              <w:rPr>
                <w:rFonts w:ascii="Times New Roman" w:hAnsi="Times New Roman" w:cs="Arial Unicode MS"/>
                <w:color w:val="000000"/>
                <w:sz w:val="26"/>
                <w:szCs w:val="26"/>
                <w:lang w:bidi="sa-IN"/>
              </w:rPr>
              <w:t xml:space="preserve"> </w:t>
            </w:r>
            <w:r w:rsidRPr="00EE7C23">
              <w:rPr>
                <w:rFonts w:ascii="Nirmala UI" w:hAnsi="Nirmala UI" w:cs="Nirmala UI"/>
                <w:color w:val="000000"/>
                <w:sz w:val="26"/>
                <w:szCs w:val="26"/>
                <w:lang w:bidi="sa-IN"/>
              </w:rPr>
              <w:t>द्वितीयोऽध्यायः</w:t>
            </w:r>
            <w:r w:rsidRPr="00EE7C23">
              <w:rPr>
                <w:rFonts w:ascii="Times New Roman" w:hAnsi="Times New Roman" w:cs="Arial Unicode MS"/>
                <w:color w:val="000000"/>
                <w:sz w:val="26"/>
                <w:szCs w:val="26"/>
                <w:lang w:bidi="sa-IN"/>
              </w:rPr>
              <w:t xml:space="preserve"> </w:t>
            </w:r>
            <w:r w:rsidRPr="00EE7C23">
              <w:rPr>
                <w:rFonts w:ascii="Nirmala UI" w:hAnsi="Nirmala UI" w:cs="Nirmala UI"/>
                <w:color w:val="000000"/>
                <w:sz w:val="26"/>
                <w:szCs w:val="26"/>
                <w:lang w:bidi="sa-IN"/>
              </w:rPr>
              <w:t>॥</w:t>
            </w:r>
            <w:r w:rsidRPr="00EE7C23">
              <w:rPr>
                <w:rFonts w:ascii="Times New Roman" w:hAnsi="Times New Roman" w:cs="Arial Unicode MS"/>
                <w:color w:val="000000"/>
                <w:sz w:val="26"/>
                <w:szCs w:val="26"/>
                <w:lang w:bidi="sa-IN"/>
              </w:rPr>
              <w:t xml:space="preserve"> </w:t>
            </w:r>
            <w:r w:rsidRPr="00EE7C23">
              <w:rPr>
                <w:rFonts w:ascii="Nirmala UI" w:hAnsi="Nirmala UI" w:cs="Nirmala UI"/>
                <w:color w:val="000000"/>
                <w:sz w:val="26"/>
                <w:szCs w:val="26"/>
                <w:lang w:bidi="sa-IN"/>
              </w:rPr>
              <w:t>२॥</w:t>
            </w:r>
          </w:p>
          <w:p w:rsidR="00292D59" w:rsidRPr="00817486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</w:p>
          <w:p w:rsidR="00292D59" w:rsidRPr="00817486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Iti Srimad Bhagavadgeetaasoopanishatsu Brahmavidyaayaam</w:t>
            </w:r>
          </w:p>
          <w:p w:rsidR="00292D59" w:rsidRPr="00817486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Yogashaastre Sri Krishnaarjunasamvaade</w:t>
            </w:r>
          </w:p>
          <w:p w:rsidR="00292D59" w:rsidRDefault="00903DED" w:rsidP="00903DED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903DED">
              <w:rPr>
                <w:rFonts w:ascii="Candara" w:hAnsi="Candara" w:cs="Times New Roman"/>
                <w:i/>
                <w:iCs/>
                <w:sz w:val="20"/>
                <w:szCs w:val="20"/>
              </w:rPr>
              <w:t>Saankhyayogo Naama Dvitiyo’dhyaayah</w:t>
            </w:r>
          </w:p>
          <w:p w:rsidR="00C64C8B" w:rsidRPr="00817486" w:rsidRDefault="00C64C8B" w:rsidP="00903DED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</w:p>
          <w:p w:rsidR="00292D59" w:rsidRPr="00817486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color w:val="002060"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Thus in the </w:t>
            </w:r>
            <w:r w:rsidRPr="00817486">
              <w:rPr>
                <w:rFonts w:ascii="Candara" w:hAnsi="Candara" w:cs="Times New Roman"/>
                <w:i/>
                <w:iCs/>
                <w:color w:val="002060"/>
                <w:sz w:val="20"/>
                <w:szCs w:val="20"/>
              </w:rPr>
              <w:t xml:space="preserve">Upanishads </w:t>
            </w: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of the glorious </w:t>
            </w:r>
            <w:r w:rsidRPr="00817486">
              <w:rPr>
                <w:rFonts w:ascii="Candara" w:hAnsi="Candara" w:cs="Times New Roman"/>
                <w:i/>
                <w:iCs/>
                <w:color w:val="002060"/>
                <w:sz w:val="20"/>
                <w:szCs w:val="20"/>
              </w:rPr>
              <w:t xml:space="preserve">Bhagavad Gita, </w:t>
            </w: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>the science of the Eternal, the</w:t>
            </w:r>
          </w:p>
          <w:p w:rsidR="00292D59" w:rsidRPr="00817486" w:rsidRDefault="00292D59" w:rsidP="00292D59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color w:val="002060"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scripture of Yoga, the dialogue between Sri Krishna and Arjuna, ends the </w:t>
            </w:r>
            <w:r w:rsidR="004F1B29">
              <w:rPr>
                <w:rFonts w:ascii="Candara" w:hAnsi="Candara" w:cs="Times New Roman"/>
                <w:color w:val="002060"/>
                <w:sz w:val="20"/>
                <w:szCs w:val="20"/>
              </w:rPr>
              <w:t>second</w:t>
            </w: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 discourse entitled:</w:t>
            </w:r>
          </w:p>
          <w:p w:rsidR="00292D59" w:rsidRPr="007D535D" w:rsidRDefault="00903DED" w:rsidP="00292D59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03DED">
              <w:rPr>
                <w:rFonts w:ascii="Candara" w:hAnsi="Candara" w:cs="Times New Roman"/>
                <w:b/>
                <w:bCs/>
                <w:color w:val="002060"/>
                <w:sz w:val="20"/>
                <w:szCs w:val="20"/>
              </w:rPr>
              <w:t>“The Sankhya Yoga”</w:t>
            </w:r>
            <w:r w:rsidR="00E825F0">
              <w:rPr>
                <w:rFonts w:ascii="Candara" w:hAnsi="Candara" w:cs="Times New Roman"/>
                <w:b/>
                <w:bCs/>
                <w:color w:val="002060"/>
                <w:sz w:val="20"/>
                <w:szCs w:val="20"/>
              </w:rPr>
              <w:t xml:space="preserve"> (the Yoga of Knowledge).</w:t>
            </w:r>
          </w:p>
        </w:tc>
      </w:tr>
    </w:tbl>
    <w:p w:rsidR="00414288" w:rsidRDefault="00414288"/>
    <w:sectPr w:rsidR="00414288" w:rsidSect="007B70BF">
      <w:headerReference w:type="default" r:id="rId7"/>
      <w:footerReference w:type="default" r:id="rId8"/>
      <w:pgSz w:w="12240" w:h="15840"/>
      <w:pgMar w:top="567" w:right="284" w:bottom="567" w:left="284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6C" w:rsidRDefault="00F7356C" w:rsidP="000A4225">
      <w:pPr>
        <w:spacing w:after="0" w:line="240" w:lineRule="auto"/>
      </w:pPr>
      <w:r>
        <w:separator/>
      </w:r>
    </w:p>
  </w:endnote>
  <w:endnote w:type="continuationSeparator" w:id="0">
    <w:p w:rsidR="00F7356C" w:rsidRDefault="00F7356C" w:rsidP="000A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177" w:rsidRPr="00B955EE" w:rsidRDefault="006F3177" w:rsidP="000A4225">
    <w:pPr>
      <w:pStyle w:val="Footer"/>
      <w:rPr>
        <w:i/>
        <w:color w:val="C00000"/>
        <w:sz w:val="16"/>
        <w:szCs w:val="16"/>
      </w:rPr>
    </w:pPr>
    <w:r w:rsidRPr="000A4225">
      <w:rPr>
        <w:i/>
        <w:sz w:val="16"/>
        <w:szCs w:val="16"/>
      </w:rPr>
      <w:ptab w:relativeTo="margin" w:alignment="center" w:leader="none"/>
    </w:r>
    <w:r w:rsidRPr="00B955EE">
      <w:rPr>
        <w:rFonts w:ascii="Segoe UI Emoji" w:hAnsi="Segoe UI Emoji"/>
        <w:i/>
        <w:color w:val="C00000"/>
        <w:sz w:val="16"/>
        <w:szCs w:val="16"/>
      </w:rPr>
      <w:t xml:space="preserve"> 🦋</w:t>
    </w:r>
    <w:r w:rsidRPr="00B955EE">
      <w:rPr>
        <w:i/>
        <w:color w:val="C00000"/>
        <w:sz w:val="16"/>
        <w:szCs w:val="16"/>
      </w:rPr>
      <w:t xml:space="preserve">  Sabitha Chari</w:t>
    </w:r>
    <w:r w:rsidRPr="00B955EE">
      <w:rPr>
        <w:i/>
        <w:color w:val="C00000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6C" w:rsidRDefault="00F7356C" w:rsidP="000A4225">
      <w:pPr>
        <w:spacing w:after="0" w:line="240" w:lineRule="auto"/>
      </w:pPr>
      <w:r>
        <w:separator/>
      </w:r>
    </w:p>
  </w:footnote>
  <w:footnote w:type="continuationSeparator" w:id="0">
    <w:p w:rsidR="00F7356C" w:rsidRDefault="00F7356C" w:rsidP="000A4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177" w:rsidRPr="00B955EE" w:rsidRDefault="006F3177" w:rsidP="000A4225">
    <w:pPr>
      <w:pStyle w:val="Header"/>
      <w:jc w:val="center"/>
      <w:rPr>
        <w:rFonts w:ascii="Candara" w:hAnsi="Candara"/>
        <w:b/>
        <w:i/>
        <w:color w:val="2E74B5" w:themeColor="accent1" w:themeShade="BF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 xml:space="preserve">Om Sri Gurubyo Namha </w:t>
    </w:r>
  </w:p>
  <w:p w:rsidR="006F3177" w:rsidRPr="00B955EE" w:rsidRDefault="006F3177" w:rsidP="000A4225">
    <w:pPr>
      <w:pStyle w:val="Header"/>
      <w:jc w:val="center"/>
      <w:rPr>
        <w:rFonts w:ascii="Candara" w:hAnsi="Candara"/>
        <w:b/>
        <w:i/>
        <w:color w:val="2E74B5" w:themeColor="accent1" w:themeShade="BF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 xml:space="preserve">Om Paramatmane Namaha </w:t>
    </w:r>
  </w:p>
  <w:p w:rsidR="006F3177" w:rsidRPr="00272BD0" w:rsidRDefault="006F3177" w:rsidP="000A4225">
    <w:pPr>
      <w:pStyle w:val="Header"/>
      <w:jc w:val="center"/>
      <w:rPr>
        <w:rFonts w:ascii="Candara" w:hAnsi="Candara"/>
        <w:b/>
        <w:i/>
        <w:color w:val="808080" w:themeColor="background1" w:themeShade="80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>Om Namo Bhagavathe Vasudevaya</w:t>
    </w:r>
  </w:p>
  <w:p w:rsidR="006F3177" w:rsidRPr="007B70BF" w:rsidRDefault="006F3177" w:rsidP="000A4225">
    <w:pPr>
      <w:pStyle w:val="Header"/>
      <w:jc w:val="center"/>
      <w:rPr>
        <w:rFonts w:ascii="Candara" w:hAnsi="Candara"/>
        <w:b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35D"/>
    <w:rsid w:val="00001C75"/>
    <w:rsid w:val="000377C6"/>
    <w:rsid w:val="00091EA4"/>
    <w:rsid w:val="0009212A"/>
    <w:rsid w:val="00094B79"/>
    <w:rsid w:val="000A4225"/>
    <w:rsid w:val="000B0670"/>
    <w:rsid w:val="000D50C8"/>
    <w:rsid w:val="001515C3"/>
    <w:rsid w:val="001605F8"/>
    <w:rsid w:val="00191869"/>
    <w:rsid w:val="001B5A78"/>
    <w:rsid w:val="001B5C1F"/>
    <w:rsid w:val="001E27EF"/>
    <w:rsid w:val="001E3771"/>
    <w:rsid w:val="002160C8"/>
    <w:rsid w:val="00220445"/>
    <w:rsid w:val="002213FF"/>
    <w:rsid w:val="00223939"/>
    <w:rsid w:val="00233FD7"/>
    <w:rsid w:val="00234C7D"/>
    <w:rsid w:val="0025343B"/>
    <w:rsid w:val="00262591"/>
    <w:rsid w:val="00272BD0"/>
    <w:rsid w:val="00292D59"/>
    <w:rsid w:val="002B5078"/>
    <w:rsid w:val="002B75DA"/>
    <w:rsid w:val="002C6F4B"/>
    <w:rsid w:val="002E13C5"/>
    <w:rsid w:val="002E1884"/>
    <w:rsid w:val="002F30B9"/>
    <w:rsid w:val="003361D3"/>
    <w:rsid w:val="00341193"/>
    <w:rsid w:val="003436C3"/>
    <w:rsid w:val="00347B2D"/>
    <w:rsid w:val="00374D38"/>
    <w:rsid w:val="00383773"/>
    <w:rsid w:val="00383D96"/>
    <w:rsid w:val="00392073"/>
    <w:rsid w:val="003923A6"/>
    <w:rsid w:val="003A76C5"/>
    <w:rsid w:val="00410E8C"/>
    <w:rsid w:val="00414288"/>
    <w:rsid w:val="00453840"/>
    <w:rsid w:val="004A50EF"/>
    <w:rsid w:val="004B4D44"/>
    <w:rsid w:val="004C2272"/>
    <w:rsid w:val="004F1B29"/>
    <w:rsid w:val="00522D05"/>
    <w:rsid w:val="00525BDD"/>
    <w:rsid w:val="00533DFF"/>
    <w:rsid w:val="00542827"/>
    <w:rsid w:val="005973DB"/>
    <w:rsid w:val="005A265E"/>
    <w:rsid w:val="005B23CB"/>
    <w:rsid w:val="005C183B"/>
    <w:rsid w:val="005C2262"/>
    <w:rsid w:val="005E523A"/>
    <w:rsid w:val="00603619"/>
    <w:rsid w:val="0061489E"/>
    <w:rsid w:val="00620D9D"/>
    <w:rsid w:val="00676D68"/>
    <w:rsid w:val="006A79D8"/>
    <w:rsid w:val="006B35EB"/>
    <w:rsid w:val="006D7917"/>
    <w:rsid w:val="006D7E83"/>
    <w:rsid w:val="006E5FCA"/>
    <w:rsid w:val="006F3177"/>
    <w:rsid w:val="006F4083"/>
    <w:rsid w:val="00712C5F"/>
    <w:rsid w:val="00723B70"/>
    <w:rsid w:val="00723D6B"/>
    <w:rsid w:val="00743B05"/>
    <w:rsid w:val="00782573"/>
    <w:rsid w:val="007B3695"/>
    <w:rsid w:val="007B606F"/>
    <w:rsid w:val="007B70BF"/>
    <w:rsid w:val="007C5A71"/>
    <w:rsid w:val="007D535D"/>
    <w:rsid w:val="007D5EA9"/>
    <w:rsid w:val="007E5B1D"/>
    <w:rsid w:val="007F6094"/>
    <w:rsid w:val="007F639A"/>
    <w:rsid w:val="00817486"/>
    <w:rsid w:val="00831284"/>
    <w:rsid w:val="00854417"/>
    <w:rsid w:val="00880416"/>
    <w:rsid w:val="00883042"/>
    <w:rsid w:val="008904BC"/>
    <w:rsid w:val="008A5AF4"/>
    <w:rsid w:val="008B2BB9"/>
    <w:rsid w:val="008B690A"/>
    <w:rsid w:val="008C45AE"/>
    <w:rsid w:val="008C60D3"/>
    <w:rsid w:val="008C7DD3"/>
    <w:rsid w:val="008D0500"/>
    <w:rsid w:val="008D19E6"/>
    <w:rsid w:val="008E6042"/>
    <w:rsid w:val="00903DED"/>
    <w:rsid w:val="00920AD1"/>
    <w:rsid w:val="00921797"/>
    <w:rsid w:val="00970DD8"/>
    <w:rsid w:val="00973B34"/>
    <w:rsid w:val="00982EC4"/>
    <w:rsid w:val="00996202"/>
    <w:rsid w:val="009A29D5"/>
    <w:rsid w:val="009B315C"/>
    <w:rsid w:val="009C489B"/>
    <w:rsid w:val="009D1814"/>
    <w:rsid w:val="009E4C17"/>
    <w:rsid w:val="009E4CB7"/>
    <w:rsid w:val="00A17CB6"/>
    <w:rsid w:val="00A331F3"/>
    <w:rsid w:val="00A466B1"/>
    <w:rsid w:val="00A77755"/>
    <w:rsid w:val="00A960D5"/>
    <w:rsid w:val="00AA0329"/>
    <w:rsid w:val="00AB32A5"/>
    <w:rsid w:val="00AC461B"/>
    <w:rsid w:val="00AD4B57"/>
    <w:rsid w:val="00AF66C8"/>
    <w:rsid w:val="00B00461"/>
    <w:rsid w:val="00B05359"/>
    <w:rsid w:val="00B25DFB"/>
    <w:rsid w:val="00B25F04"/>
    <w:rsid w:val="00B30B15"/>
    <w:rsid w:val="00B47B26"/>
    <w:rsid w:val="00B53CB1"/>
    <w:rsid w:val="00B602C9"/>
    <w:rsid w:val="00B6292C"/>
    <w:rsid w:val="00B77712"/>
    <w:rsid w:val="00B903E2"/>
    <w:rsid w:val="00B938F5"/>
    <w:rsid w:val="00B955EE"/>
    <w:rsid w:val="00BB3AE6"/>
    <w:rsid w:val="00BB777C"/>
    <w:rsid w:val="00BC3D30"/>
    <w:rsid w:val="00BC3F75"/>
    <w:rsid w:val="00BC5200"/>
    <w:rsid w:val="00BD49BF"/>
    <w:rsid w:val="00BE71D0"/>
    <w:rsid w:val="00BF6122"/>
    <w:rsid w:val="00C05893"/>
    <w:rsid w:val="00C118EF"/>
    <w:rsid w:val="00C20B59"/>
    <w:rsid w:val="00C20F06"/>
    <w:rsid w:val="00C21B98"/>
    <w:rsid w:val="00C35378"/>
    <w:rsid w:val="00C42D90"/>
    <w:rsid w:val="00C543DD"/>
    <w:rsid w:val="00C5468E"/>
    <w:rsid w:val="00C64C8B"/>
    <w:rsid w:val="00C6575C"/>
    <w:rsid w:val="00C96512"/>
    <w:rsid w:val="00CA1943"/>
    <w:rsid w:val="00CC4848"/>
    <w:rsid w:val="00D16DD1"/>
    <w:rsid w:val="00D22F50"/>
    <w:rsid w:val="00D44FAF"/>
    <w:rsid w:val="00D45675"/>
    <w:rsid w:val="00D5044E"/>
    <w:rsid w:val="00D67340"/>
    <w:rsid w:val="00DB54ED"/>
    <w:rsid w:val="00DC1FA2"/>
    <w:rsid w:val="00DE12F2"/>
    <w:rsid w:val="00DF347B"/>
    <w:rsid w:val="00DF38C3"/>
    <w:rsid w:val="00DF5D97"/>
    <w:rsid w:val="00E02071"/>
    <w:rsid w:val="00E14F0F"/>
    <w:rsid w:val="00E27D1C"/>
    <w:rsid w:val="00E44F27"/>
    <w:rsid w:val="00E825F0"/>
    <w:rsid w:val="00E9746F"/>
    <w:rsid w:val="00EB2564"/>
    <w:rsid w:val="00ED6FB1"/>
    <w:rsid w:val="00EE7C23"/>
    <w:rsid w:val="00EF606B"/>
    <w:rsid w:val="00F029FE"/>
    <w:rsid w:val="00F222ED"/>
    <w:rsid w:val="00F324DE"/>
    <w:rsid w:val="00F50E31"/>
    <w:rsid w:val="00F5152B"/>
    <w:rsid w:val="00F52D03"/>
    <w:rsid w:val="00F65408"/>
    <w:rsid w:val="00F7092C"/>
    <w:rsid w:val="00F71748"/>
    <w:rsid w:val="00F7356C"/>
    <w:rsid w:val="00F80F18"/>
    <w:rsid w:val="00F85461"/>
    <w:rsid w:val="00F864D8"/>
    <w:rsid w:val="00F9332F"/>
    <w:rsid w:val="00F93681"/>
    <w:rsid w:val="00FA321F"/>
    <w:rsid w:val="00FA3A77"/>
    <w:rsid w:val="00FB3DE5"/>
    <w:rsid w:val="00FB5DF6"/>
    <w:rsid w:val="00FD7013"/>
    <w:rsid w:val="00FE1CD3"/>
    <w:rsid w:val="00FF3244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6993C-F668-4329-BB7F-F3DF03DC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47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D5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E14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4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4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F0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F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0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4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225"/>
  </w:style>
  <w:style w:type="paragraph" w:styleId="Footer">
    <w:name w:val="footer"/>
    <w:basedOn w:val="Normal"/>
    <w:link w:val="FooterChar"/>
    <w:uiPriority w:val="99"/>
    <w:unhideWhenUsed/>
    <w:rsid w:val="000A4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225"/>
  </w:style>
  <w:style w:type="paragraph" w:styleId="HTMLPreformatted">
    <w:name w:val="HTML Preformatted"/>
    <w:basedOn w:val="Normal"/>
    <w:link w:val="HTMLPreformattedChar"/>
    <w:uiPriority w:val="99"/>
    <w:unhideWhenUsed/>
    <w:rsid w:val="00160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05F8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347B2D"/>
    <w:rPr>
      <w:rFonts w:ascii="Times New Roman" w:eastAsia="Times New Roman" w:hAnsi="Times New Roman" w:cs="Times New Roman"/>
      <w:b/>
      <w:bCs/>
      <w:sz w:val="36"/>
      <w:szCs w:val="36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FD785-C836-46FA-A0FE-F1B12277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4061</Words>
  <Characters>23151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 Aravamudan</dc:creator>
  <cp:keywords/>
  <dc:description/>
  <cp:lastModifiedBy>Mahesh Aravamudan</cp:lastModifiedBy>
  <cp:revision>30</cp:revision>
  <cp:lastPrinted>2022-09-04T16:44:00Z</cp:lastPrinted>
  <dcterms:created xsi:type="dcterms:W3CDTF">2022-09-06T21:19:00Z</dcterms:created>
  <dcterms:modified xsi:type="dcterms:W3CDTF">2022-09-16T02:11:00Z</dcterms:modified>
</cp:coreProperties>
</file>